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5228" w:type="dxa"/>
        <w:tblInd w:w="-572" w:type="dxa"/>
        <w:tblCellMar>
          <w:top w:w="113" w:type="dxa"/>
          <w:bottom w:w="113" w:type="dxa"/>
        </w:tblCellMar>
        <w:tblLook w:val="04A0" w:firstRow="1" w:lastRow="0" w:firstColumn="1" w:lastColumn="0" w:noHBand="0" w:noVBand="1"/>
      </w:tblPr>
      <w:tblGrid>
        <w:gridCol w:w="7513"/>
        <w:gridCol w:w="7715"/>
      </w:tblGrid>
      <w:tr w:rsidR="00CA5118" w:rsidRPr="000E6EFE" w:rsidTr="001E643F">
        <w:trPr>
          <w:trHeight w:val="259"/>
        </w:trPr>
        <w:tc>
          <w:tcPr>
            <w:tcW w:w="7513" w:type="dxa"/>
          </w:tcPr>
          <w:p w:rsidR="00CA5118" w:rsidRPr="000E6EFE" w:rsidRDefault="00CA5118" w:rsidP="00CA5118">
            <w:pPr>
              <w:ind w:left="-679" w:firstLine="679"/>
              <w:jc w:val="center"/>
              <w:rPr>
                <w:rFonts w:asciiTheme="majorHAnsi" w:hAnsiTheme="majorHAnsi" w:cstheme="majorHAnsi"/>
                <w:b/>
                <w:sz w:val="24"/>
                <w:szCs w:val="24"/>
              </w:rPr>
            </w:pPr>
            <w:r w:rsidRPr="000E6EFE">
              <w:rPr>
                <w:rFonts w:asciiTheme="majorHAnsi" w:hAnsiTheme="majorHAnsi" w:cstheme="majorHAnsi"/>
                <w:b/>
                <w:sz w:val="24"/>
                <w:szCs w:val="24"/>
              </w:rPr>
              <w:t>Überarbeiteter Text</w:t>
            </w:r>
          </w:p>
        </w:tc>
        <w:tc>
          <w:tcPr>
            <w:tcW w:w="7715" w:type="dxa"/>
          </w:tcPr>
          <w:p w:rsidR="00CA5118" w:rsidRPr="000E6EFE" w:rsidRDefault="00CA5118" w:rsidP="00CA5118">
            <w:pPr>
              <w:jc w:val="center"/>
              <w:rPr>
                <w:rFonts w:asciiTheme="majorHAnsi" w:hAnsiTheme="majorHAnsi" w:cstheme="majorHAnsi"/>
                <w:b/>
                <w:sz w:val="24"/>
                <w:szCs w:val="24"/>
              </w:rPr>
            </w:pPr>
            <w:r w:rsidRPr="000E6EFE">
              <w:rPr>
                <w:rFonts w:asciiTheme="majorHAnsi" w:hAnsiTheme="majorHAnsi" w:cstheme="majorHAnsi"/>
                <w:b/>
                <w:sz w:val="24"/>
                <w:szCs w:val="24"/>
              </w:rPr>
              <w:t>Ergänzungen / Änderungen</w:t>
            </w:r>
          </w:p>
        </w:tc>
      </w:tr>
      <w:tr w:rsidR="003430A4" w:rsidRPr="000E6EFE" w:rsidTr="001E643F">
        <w:trPr>
          <w:trHeight w:val="56"/>
        </w:trPr>
        <w:tc>
          <w:tcPr>
            <w:tcW w:w="7513" w:type="dxa"/>
          </w:tcPr>
          <w:p w:rsidR="003430A4" w:rsidRPr="000E6EFE" w:rsidRDefault="003430A4" w:rsidP="003430A4">
            <w:pPr>
              <w:rPr>
                <w:rFonts w:asciiTheme="majorHAnsi" w:hAnsiTheme="majorHAnsi" w:cstheme="majorHAnsi"/>
                <w:b/>
              </w:rPr>
            </w:pPr>
            <w:r w:rsidRPr="000E6EFE">
              <w:rPr>
                <w:rFonts w:asciiTheme="majorHAnsi" w:hAnsiTheme="majorHAnsi" w:cstheme="majorHAnsi"/>
                <w:b/>
              </w:rPr>
              <w:t>1.</w:t>
            </w:r>
            <w:r w:rsidRPr="000E6EFE">
              <w:rPr>
                <w:rFonts w:asciiTheme="majorHAnsi" w:hAnsiTheme="majorHAnsi" w:cstheme="majorHAnsi"/>
                <w:b/>
              </w:rPr>
              <w:tab/>
              <w:t>Grundsätzliches</w:t>
            </w:r>
          </w:p>
        </w:tc>
        <w:tc>
          <w:tcPr>
            <w:tcW w:w="7715" w:type="dxa"/>
          </w:tcPr>
          <w:p w:rsidR="003430A4" w:rsidRPr="000E6EFE" w:rsidRDefault="003430A4">
            <w:pPr>
              <w:rPr>
                <w:rFonts w:asciiTheme="majorHAnsi" w:hAnsiTheme="majorHAnsi" w:cstheme="majorHAnsi"/>
              </w:rPr>
            </w:pPr>
          </w:p>
        </w:tc>
      </w:tr>
      <w:tr w:rsidR="00CA5118" w:rsidRPr="003430A4" w:rsidTr="001E643F">
        <w:trPr>
          <w:trHeight w:val="1575"/>
        </w:trPr>
        <w:tc>
          <w:tcPr>
            <w:tcW w:w="7513" w:type="dxa"/>
          </w:tcPr>
          <w:p w:rsidR="00CA5118" w:rsidRPr="000E6EFE" w:rsidRDefault="00CA5118" w:rsidP="00CA5118">
            <w:pPr>
              <w:rPr>
                <w:rFonts w:asciiTheme="majorHAnsi" w:hAnsiTheme="majorHAnsi" w:cstheme="majorHAnsi"/>
                <w:b/>
                <w:sz w:val="20"/>
                <w:szCs w:val="20"/>
              </w:rPr>
            </w:pPr>
            <w:r w:rsidRPr="000E6EFE">
              <w:rPr>
                <w:rFonts w:asciiTheme="majorHAnsi" w:hAnsiTheme="majorHAnsi" w:cstheme="majorHAnsi"/>
                <w:b/>
                <w:sz w:val="20"/>
                <w:szCs w:val="20"/>
              </w:rPr>
              <w:t>1.1</w:t>
            </w:r>
            <w:r w:rsidRPr="000E6EFE">
              <w:rPr>
                <w:rFonts w:asciiTheme="majorHAnsi" w:hAnsiTheme="majorHAnsi" w:cstheme="majorHAnsi"/>
                <w:b/>
                <w:sz w:val="20"/>
                <w:szCs w:val="20"/>
              </w:rPr>
              <w:tab/>
              <w:t>Präambel</w:t>
            </w:r>
          </w:p>
          <w:p w:rsidR="00CA5118" w:rsidRPr="003430A4" w:rsidRDefault="00CA5118" w:rsidP="00CA5118">
            <w:pPr>
              <w:rPr>
                <w:rFonts w:asciiTheme="majorHAnsi" w:hAnsiTheme="majorHAnsi" w:cstheme="majorHAnsi"/>
                <w:sz w:val="20"/>
                <w:szCs w:val="20"/>
              </w:rPr>
            </w:pPr>
            <w:r w:rsidRPr="003430A4">
              <w:rPr>
                <w:rFonts w:asciiTheme="majorHAnsi" w:hAnsiTheme="majorHAnsi" w:cstheme="majorHAnsi"/>
                <w:sz w:val="20"/>
                <w:szCs w:val="20"/>
              </w:rPr>
              <w:t>Unter Achtung der Würde unserer Hunde verstehen wir, dass wir deren Wohlergehen und das der Rasse anstreben unter Berücksichtigung ihres natürlichen, biologischen Verhaltens in optimalen Haltungs- und Zuchtbedingungen und unter Vermeidung von egoistischer Vermenschlichung. Gesetzliche Tierschutz-Vorgaben stellen lediglich eine Mindestanforderung dar. Kooperation mit anerkannten Forschungsvorhaben ist erwünscht unter Berücksichtigung des Wohlergehens des einzelnen Hundes.</w:t>
            </w:r>
          </w:p>
        </w:tc>
        <w:tc>
          <w:tcPr>
            <w:tcW w:w="7715" w:type="dxa"/>
          </w:tcPr>
          <w:p w:rsidR="00CA5118" w:rsidRPr="003430A4" w:rsidRDefault="00CA5118">
            <w:pPr>
              <w:rPr>
                <w:rFonts w:asciiTheme="majorHAnsi" w:hAnsiTheme="majorHAnsi" w:cstheme="majorHAnsi"/>
                <w:sz w:val="20"/>
                <w:szCs w:val="20"/>
              </w:rPr>
            </w:pPr>
            <w:permStart w:id="1099439580" w:edGrp="everyone"/>
            <w:permEnd w:id="1099439580"/>
          </w:p>
        </w:tc>
      </w:tr>
      <w:tr w:rsidR="00CA5118" w:rsidRPr="003430A4" w:rsidTr="001E643F">
        <w:trPr>
          <w:trHeight w:val="259"/>
        </w:trPr>
        <w:tc>
          <w:tcPr>
            <w:tcW w:w="7513" w:type="dxa"/>
          </w:tcPr>
          <w:p w:rsidR="00CA5118" w:rsidRPr="000E6EFE" w:rsidRDefault="00CA5118" w:rsidP="00CA5118">
            <w:pPr>
              <w:rPr>
                <w:rFonts w:asciiTheme="majorHAnsi" w:hAnsiTheme="majorHAnsi" w:cstheme="majorHAnsi"/>
                <w:b/>
                <w:sz w:val="20"/>
                <w:szCs w:val="20"/>
              </w:rPr>
            </w:pPr>
            <w:r w:rsidRPr="000E6EFE">
              <w:rPr>
                <w:rFonts w:asciiTheme="majorHAnsi" w:hAnsiTheme="majorHAnsi" w:cstheme="majorHAnsi"/>
                <w:b/>
                <w:sz w:val="20"/>
                <w:szCs w:val="20"/>
              </w:rPr>
              <w:t>1.2</w:t>
            </w:r>
            <w:r w:rsidRPr="000E6EFE">
              <w:rPr>
                <w:rFonts w:asciiTheme="majorHAnsi" w:hAnsiTheme="majorHAnsi" w:cstheme="majorHAnsi"/>
                <w:b/>
                <w:sz w:val="20"/>
                <w:szCs w:val="20"/>
              </w:rPr>
              <w:tab/>
              <w:t>Zuchtziel</w:t>
            </w:r>
          </w:p>
          <w:p w:rsidR="00CA5118" w:rsidRPr="003430A4" w:rsidRDefault="00CA5118" w:rsidP="00CA5118">
            <w:pPr>
              <w:rPr>
                <w:rFonts w:asciiTheme="majorHAnsi" w:hAnsiTheme="majorHAnsi" w:cstheme="majorHAnsi"/>
                <w:sz w:val="20"/>
                <w:szCs w:val="20"/>
              </w:rPr>
            </w:pPr>
            <w:r w:rsidRPr="003430A4">
              <w:rPr>
                <w:rFonts w:asciiTheme="majorHAnsi" w:hAnsiTheme="majorHAnsi" w:cstheme="majorHAnsi"/>
                <w:sz w:val="20"/>
                <w:szCs w:val="20"/>
              </w:rPr>
              <w:t>Ziel eines jeden Züchters von Rhodesian Ridgebacks muss es sein, die Rasse in ihrer Funktion sowie Form zu erhalten und zu fördern. Dies unter Berücksichtigung von Gesundheit, Langlebigkeit, Wesen, sowie der im jeweils gültigen FCI-Standard Nr. 146 festgehaltenen Merkmale.</w:t>
            </w:r>
          </w:p>
          <w:p w:rsidR="00CA5118" w:rsidRPr="003430A4" w:rsidRDefault="00CA5118" w:rsidP="00CA5118">
            <w:pPr>
              <w:rPr>
                <w:rFonts w:asciiTheme="majorHAnsi" w:hAnsiTheme="majorHAnsi" w:cstheme="majorHAnsi"/>
                <w:sz w:val="20"/>
                <w:szCs w:val="20"/>
              </w:rPr>
            </w:pPr>
            <w:r w:rsidRPr="003430A4">
              <w:rPr>
                <w:rFonts w:asciiTheme="majorHAnsi" w:hAnsiTheme="majorHAnsi" w:cstheme="majorHAnsi"/>
                <w:sz w:val="20"/>
                <w:szCs w:val="20"/>
              </w:rPr>
              <w:t>Zur Erhaltung der genetischen Vielfalt unserer Rasse unterstützt der RRCS ausdrücklich den gezielten Einsatz von heterozygoten Zuchttieren.</w:t>
            </w:r>
          </w:p>
        </w:tc>
        <w:tc>
          <w:tcPr>
            <w:tcW w:w="7715" w:type="dxa"/>
          </w:tcPr>
          <w:p w:rsidR="00CA5118" w:rsidRPr="003430A4" w:rsidRDefault="00CA5118" w:rsidP="003430A4">
            <w:pPr>
              <w:rPr>
                <w:rFonts w:asciiTheme="majorHAnsi" w:hAnsiTheme="majorHAnsi" w:cstheme="majorHAnsi"/>
                <w:sz w:val="20"/>
                <w:szCs w:val="20"/>
              </w:rPr>
            </w:pPr>
            <w:permStart w:id="1651390553" w:edGrp="everyone"/>
            <w:permEnd w:id="1651390553"/>
          </w:p>
        </w:tc>
      </w:tr>
      <w:tr w:rsidR="00CA5118" w:rsidRPr="003430A4" w:rsidTr="001E643F">
        <w:trPr>
          <w:trHeight w:val="259"/>
        </w:trPr>
        <w:tc>
          <w:tcPr>
            <w:tcW w:w="7513" w:type="dxa"/>
          </w:tcPr>
          <w:p w:rsidR="003430A4" w:rsidRPr="000E6EFE" w:rsidRDefault="003430A4" w:rsidP="003430A4">
            <w:pPr>
              <w:rPr>
                <w:rFonts w:asciiTheme="majorHAnsi" w:hAnsiTheme="majorHAnsi" w:cstheme="majorHAnsi"/>
                <w:b/>
                <w:sz w:val="20"/>
                <w:szCs w:val="20"/>
              </w:rPr>
            </w:pPr>
            <w:r w:rsidRPr="000E6EFE">
              <w:rPr>
                <w:rFonts w:asciiTheme="majorHAnsi" w:hAnsiTheme="majorHAnsi" w:cstheme="majorHAnsi"/>
                <w:b/>
                <w:sz w:val="20"/>
                <w:szCs w:val="20"/>
              </w:rPr>
              <w:t>1.3</w:t>
            </w:r>
            <w:r w:rsidRPr="000E6EFE">
              <w:rPr>
                <w:rFonts w:asciiTheme="majorHAnsi" w:hAnsiTheme="majorHAnsi" w:cstheme="majorHAnsi"/>
                <w:b/>
                <w:sz w:val="20"/>
                <w:szCs w:val="20"/>
              </w:rPr>
              <w:tab/>
              <w:t>Grundlage</w:t>
            </w:r>
          </w:p>
          <w:p w:rsidR="00CA5118" w:rsidRPr="003430A4" w:rsidRDefault="003430A4" w:rsidP="003430A4">
            <w:pPr>
              <w:rPr>
                <w:rFonts w:asciiTheme="majorHAnsi" w:hAnsiTheme="majorHAnsi" w:cstheme="majorHAnsi"/>
                <w:sz w:val="20"/>
                <w:szCs w:val="20"/>
              </w:rPr>
            </w:pPr>
            <w:r w:rsidRPr="003430A4">
              <w:rPr>
                <w:rFonts w:asciiTheme="majorHAnsi" w:hAnsiTheme="majorHAnsi" w:cstheme="majorHAnsi"/>
                <w:sz w:val="20"/>
                <w:szCs w:val="20"/>
              </w:rPr>
              <w:t>Grundlegend und verbindlich für die Zucht von Rhodesian Ridgebacks in der Schweiz sind die schweizerische Tierschutzgesetzgebung und das jeweils gültige «Zuchtreglement der SKG ZRSKG», sowie dessen «Ausführungsbestimmungen (AB/ZRSKG)» Mit diesen Kör- und Zuchtbestimmungen erlässt der Rhodesian Ridgeback Club Schweiz, nachfolgend RRCS genannt, weitere Bestimmungen für die Zucht von Rhodesian Ridgebacks.</w:t>
            </w:r>
          </w:p>
        </w:tc>
        <w:tc>
          <w:tcPr>
            <w:tcW w:w="7715" w:type="dxa"/>
          </w:tcPr>
          <w:p w:rsidR="00CA5118" w:rsidRPr="003430A4" w:rsidRDefault="00CA5118">
            <w:pPr>
              <w:rPr>
                <w:rFonts w:asciiTheme="majorHAnsi" w:hAnsiTheme="majorHAnsi" w:cstheme="majorHAnsi"/>
                <w:sz w:val="20"/>
                <w:szCs w:val="20"/>
              </w:rPr>
            </w:pPr>
            <w:permStart w:id="365254328" w:edGrp="everyone"/>
            <w:permEnd w:id="365254328"/>
          </w:p>
        </w:tc>
      </w:tr>
    </w:tbl>
    <w:p w:rsidR="001E643F" w:rsidRDefault="001E643F">
      <w:r>
        <w:br w:type="page"/>
      </w:r>
    </w:p>
    <w:tbl>
      <w:tblPr>
        <w:tblStyle w:val="Tabellenraster"/>
        <w:tblW w:w="15228" w:type="dxa"/>
        <w:tblInd w:w="-572" w:type="dxa"/>
        <w:tblCellMar>
          <w:top w:w="113" w:type="dxa"/>
          <w:bottom w:w="113" w:type="dxa"/>
        </w:tblCellMar>
        <w:tblLook w:val="04A0" w:firstRow="1" w:lastRow="0" w:firstColumn="1" w:lastColumn="0" w:noHBand="0" w:noVBand="1"/>
      </w:tblPr>
      <w:tblGrid>
        <w:gridCol w:w="7513"/>
        <w:gridCol w:w="7715"/>
      </w:tblGrid>
      <w:tr w:rsidR="00CA5118" w:rsidRPr="003430A4" w:rsidTr="001E643F">
        <w:trPr>
          <w:trHeight w:val="270"/>
        </w:trPr>
        <w:tc>
          <w:tcPr>
            <w:tcW w:w="7513" w:type="dxa"/>
          </w:tcPr>
          <w:p w:rsidR="003430A4" w:rsidRPr="000E6EFE" w:rsidRDefault="003430A4" w:rsidP="003430A4">
            <w:pPr>
              <w:rPr>
                <w:rFonts w:asciiTheme="majorHAnsi" w:hAnsiTheme="majorHAnsi" w:cstheme="majorHAnsi"/>
                <w:b/>
                <w:sz w:val="20"/>
                <w:szCs w:val="20"/>
              </w:rPr>
            </w:pPr>
            <w:r w:rsidRPr="000E6EFE">
              <w:rPr>
                <w:rFonts w:asciiTheme="majorHAnsi" w:hAnsiTheme="majorHAnsi" w:cstheme="majorHAnsi"/>
                <w:b/>
                <w:sz w:val="20"/>
                <w:szCs w:val="20"/>
              </w:rPr>
              <w:lastRenderedPageBreak/>
              <w:t>1.4</w:t>
            </w:r>
            <w:r w:rsidRPr="000E6EFE">
              <w:rPr>
                <w:rFonts w:asciiTheme="majorHAnsi" w:hAnsiTheme="majorHAnsi" w:cstheme="majorHAnsi"/>
                <w:b/>
                <w:sz w:val="20"/>
                <w:szCs w:val="20"/>
              </w:rPr>
              <w:tab/>
              <w:t>Organisation</w:t>
            </w:r>
          </w:p>
          <w:p w:rsidR="003430A4" w:rsidRPr="003430A4" w:rsidRDefault="003430A4" w:rsidP="003430A4">
            <w:pPr>
              <w:rPr>
                <w:rFonts w:asciiTheme="majorHAnsi" w:hAnsiTheme="majorHAnsi" w:cstheme="majorHAnsi"/>
                <w:sz w:val="20"/>
                <w:szCs w:val="20"/>
              </w:rPr>
            </w:pPr>
            <w:r w:rsidRPr="003430A4">
              <w:rPr>
                <w:rFonts w:asciiTheme="majorHAnsi" w:hAnsiTheme="majorHAnsi" w:cstheme="majorHAnsi"/>
                <w:sz w:val="20"/>
                <w:szCs w:val="20"/>
              </w:rPr>
              <w:t>Das Zuchtwesen untersteht dem Fachausschuss Zucht (FAZ) des RRCS. Dieser besteht aus den Leitern der folgenden Ressorts:</w:t>
            </w:r>
          </w:p>
          <w:p w:rsidR="003430A4" w:rsidRPr="003430A4" w:rsidRDefault="003430A4" w:rsidP="003430A4">
            <w:pPr>
              <w:rPr>
                <w:rFonts w:asciiTheme="majorHAnsi" w:hAnsiTheme="majorHAnsi" w:cstheme="majorHAnsi"/>
                <w:sz w:val="20"/>
                <w:szCs w:val="20"/>
              </w:rPr>
            </w:pPr>
            <w:r w:rsidRPr="003430A4">
              <w:rPr>
                <w:rFonts w:asciiTheme="majorHAnsi" w:hAnsiTheme="majorHAnsi" w:cstheme="majorHAnsi"/>
                <w:sz w:val="20"/>
                <w:szCs w:val="20"/>
              </w:rPr>
              <w:t>•</w:t>
            </w:r>
            <w:r w:rsidRPr="003430A4">
              <w:rPr>
                <w:rFonts w:asciiTheme="majorHAnsi" w:hAnsiTheme="majorHAnsi" w:cstheme="majorHAnsi"/>
                <w:sz w:val="20"/>
                <w:szCs w:val="20"/>
              </w:rPr>
              <w:tab/>
              <w:t>Zucht (Zuchtstätten und Wurfkontrollen)</w:t>
            </w:r>
          </w:p>
          <w:p w:rsidR="003430A4" w:rsidRPr="003430A4" w:rsidRDefault="003430A4" w:rsidP="003430A4">
            <w:pPr>
              <w:rPr>
                <w:rFonts w:asciiTheme="majorHAnsi" w:hAnsiTheme="majorHAnsi" w:cstheme="majorHAnsi"/>
                <w:sz w:val="20"/>
                <w:szCs w:val="20"/>
              </w:rPr>
            </w:pPr>
            <w:r w:rsidRPr="003430A4">
              <w:rPr>
                <w:rFonts w:asciiTheme="majorHAnsi" w:hAnsiTheme="majorHAnsi" w:cstheme="majorHAnsi"/>
                <w:sz w:val="20"/>
                <w:szCs w:val="20"/>
              </w:rPr>
              <w:t>•</w:t>
            </w:r>
            <w:r w:rsidRPr="003430A4">
              <w:rPr>
                <w:rFonts w:asciiTheme="majorHAnsi" w:hAnsiTheme="majorHAnsi" w:cstheme="majorHAnsi"/>
                <w:sz w:val="20"/>
                <w:szCs w:val="20"/>
              </w:rPr>
              <w:tab/>
              <w:t>Körung</w:t>
            </w:r>
          </w:p>
          <w:p w:rsidR="003430A4" w:rsidRPr="003430A4" w:rsidRDefault="003430A4" w:rsidP="003430A4">
            <w:pPr>
              <w:rPr>
                <w:rFonts w:asciiTheme="majorHAnsi" w:hAnsiTheme="majorHAnsi" w:cstheme="majorHAnsi"/>
                <w:sz w:val="20"/>
                <w:szCs w:val="20"/>
              </w:rPr>
            </w:pPr>
            <w:r w:rsidRPr="003430A4">
              <w:rPr>
                <w:rFonts w:asciiTheme="majorHAnsi" w:hAnsiTheme="majorHAnsi" w:cstheme="majorHAnsi"/>
                <w:sz w:val="20"/>
                <w:szCs w:val="20"/>
              </w:rPr>
              <w:t>•</w:t>
            </w:r>
            <w:r w:rsidRPr="003430A4">
              <w:rPr>
                <w:rFonts w:asciiTheme="majorHAnsi" w:hAnsiTheme="majorHAnsi" w:cstheme="majorHAnsi"/>
                <w:sz w:val="20"/>
                <w:szCs w:val="20"/>
              </w:rPr>
              <w:tab/>
              <w:t>Ausbildung und Schulung</w:t>
            </w:r>
          </w:p>
          <w:p w:rsidR="003430A4" w:rsidRPr="003430A4" w:rsidRDefault="003430A4" w:rsidP="003430A4">
            <w:pPr>
              <w:rPr>
                <w:rFonts w:asciiTheme="majorHAnsi" w:hAnsiTheme="majorHAnsi" w:cstheme="majorHAnsi"/>
                <w:sz w:val="20"/>
                <w:szCs w:val="20"/>
              </w:rPr>
            </w:pPr>
            <w:r w:rsidRPr="003430A4">
              <w:rPr>
                <w:rFonts w:asciiTheme="majorHAnsi" w:hAnsiTheme="majorHAnsi" w:cstheme="majorHAnsi"/>
                <w:sz w:val="20"/>
                <w:szCs w:val="20"/>
              </w:rPr>
              <w:t>•</w:t>
            </w:r>
            <w:r w:rsidRPr="003430A4">
              <w:rPr>
                <w:rFonts w:asciiTheme="majorHAnsi" w:hAnsiTheme="majorHAnsi" w:cstheme="majorHAnsi"/>
                <w:sz w:val="20"/>
                <w:szCs w:val="20"/>
              </w:rPr>
              <w:tab/>
              <w:t>Wissenschaftlicher Beirat</w:t>
            </w:r>
          </w:p>
          <w:p w:rsidR="003430A4" w:rsidRPr="003430A4" w:rsidRDefault="003430A4" w:rsidP="003430A4">
            <w:pPr>
              <w:rPr>
                <w:rFonts w:asciiTheme="majorHAnsi" w:hAnsiTheme="majorHAnsi" w:cstheme="majorHAnsi"/>
                <w:sz w:val="20"/>
                <w:szCs w:val="20"/>
              </w:rPr>
            </w:pPr>
            <w:r w:rsidRPr="003430A4">
              <w:rPr>
                <w:rFonts w:asciiTheme="majorHAnsi" w:hAnsiTheme="majorHAnsi" w:cstheme="majorHAnsi"/>
                <w:sz w:val="20"/>
                <w:szCs w:val="20"/>
              </w:rPr>
              <w:t>•</w:t>
            </w:r>
            <w:r w:rsidRPr="003430A4">
              <w:rPr>
                <w:rFonts w:asciiTheme="majorHAnsi" w:hAnsiTheme="majorHAnsi" w:cstheme="majorHAnsi"/>
                <w:sz w:val="20"/>
                <w:szCs w:val="20"/>
              </w:rPr>
              <w:tab/>
              <w:t>Sekretariat</w:t>
            </w:r>
          </w:p>
          <w:p w:rsidR="00CA5118" w:rsidRPr="003430A4" w:rsidRDefault="003430A4" w:rsidP="003430A4">
            <w:pPr>
              <w:rPr>
                <w:rFonts w:asciiTheme="majorHAnsi" w:hAnsiTheme="majorHAnsi" w:cstheme="majorHAnsi"/>
                <w:sz w:val="20"/>
                <w:szCs w:val="20"/>
              </w:rPr>
            </w:pPr>
            <w:r w:rsidRPr="003430A4">
              <w:rPr>
                <w:rFonts w:asciiTheme="majorHAnsi" w:hAnsiTheme="majorHAnsi" w:cstheme="majorHAnsi"/>
                <w:sz w:val="20"/>
                <w:szCs w:val="20"/>
              </w:rPr>
              <w:t>Der Zuchtwart ist Vorsitzender des FAZ und betreut das Ressort Zucht.</w:t>
            </w:r>
          </w:p>
        </w:tc>
        <w:tc>
          <w:tcPr>
            <w:tcW w:w="7715" w:type="dxa"/>
          </w:tcPr>
          <w:p w:rsidR="00CA5118" w:rsidRPr="003430A4" w:rsidRDefault="00CA5118">
            <w:pPr>
              <w:rPr>
                <w:rFonts w:asciiTheme="majorHAnsi" w:hAnsiTheme="majorHAnsi" w:cstheme="majorHAnsi"/>
                <w:sz w:val="20"/>
                <w:szCs w:val="20"/>
              </w:rPr>
            </w:pPr>
            <w:permStart w:id="1599102981" w:edGrp="everyone"/>
            <w:permEnd w:id="1599102981"/>
          </w:p>
        </w:tc>
      </w:tr>
      <w:tr w:rsidR="00CA5118" w:rsidRPr="003430A4" w:rsidTr="001E643F">
        <w:trPr>
          <w:trHeight w:val="259"/>
        </w:trPr>
        <w:tc>
          <w:tcPr>
            <w:tcW w:w="7513" w:type="dxa"/>
          </w:tcPr>
          <w:p w:rsidR="00CA5118" w:rsidRPr="00D75EFD" w:rsidRDefault="003430A4">
            <w:pPr>
              <w:rPr>
                <w:rFonts w:asciiTheme="majorHAnsi" w:hAnsiTheme="majorHAnsi" w:cstheme="majorHAnsi"/>
                <w:b/>
                <w:sz w:val="20"/>
                <w:szCs w:val="20"/>
              </w:rPr>
            </w:pPr>
            <w:r w:rsidRPr="00D75EFD">
              <w:rPr>
                <w:rFonts w:asciiTheme="majorHAnsi" w:hAnsiTheme="majorHAnsi" w:cstheme="majorHAnsi"/>
                <w:b/>
                <w:szCs w:val="20"/>
              </w:rPr>
              <w:t>2.</w:t>
            </w:r>
            <w:r w:rsidRPr="00D75EFD">
              <w:rPr>
                <w:rFonts w:asciiTheme="majorHAnsi" w:hAnsiTheme="majorHAnsi" w:cstheme="majorHAnsi"/>
                <w:b/>
                <w:szCs w:val="20"/>
              </w:rPr>
              <w:tab/>
              <w:t>Administrative Verpflichtungen</w:t>
            </w:r>
          </w:p>
        </w:tc>
        <w:tc>
          <w:tcPr>
            <w:tcW w:w="7715" w:type="dxa"/>
          </w:tcPr>
          <w:p w:rsidR="00CA5118" w:rsidRPr="003430A4" w:rsidRDefault="00CA5118">
            <w:pPr>
              <w:rPr>
                <w:rFonts w:asciiTheme="majorHAnsi" w:hAnsiTheme="majorHAnsi" w:cstheme="majorHAnsi"/>
                <w:sz w:val="20"/>
                <w:szCs w:val="20"/>
              </w:rPr>
            </w:pPr>
            <w:permStart w:id="1017791346" w:edGrp="everyone"/>
            <w:permEnd w:id="1017791346"/>
          </w:p>
        </w:tc>
      </w:tr>
      <w:tr w:rsidR="00CA5118" w:rsidRPr="003430A4" w:rsidTr="001E643F">
        <w:trPr>
          <w:trHeight w:val="259"/>
        </w:trPr>
        <w:tc>
          <w:tcPr>
            <w:tcW w:w="7513" w:type="dxa"/>
          </w:tcPr>
          <w:p w:rsidR="003430A4" w:rsidRPr="00D75EFD" w:rsidRDefault="003430A4" w:rsidP="003430A4">
            <w:pPr>
              <w:rPr>
                <w:rFonts w:asciiTheme="majorHAnsi" w:hAnsiTheme="majorHAnsi" w:cstheme="majorHAnsi"/>
                <w:b/>
                <w:sz w:val="20"/>
                <w:szCs w:val="20"/>
              </w:rPr>
            </w:pPr>
            <w:r w:rsidRPr="00D75EFD">
              <w:rPr>
                <w:rFonts w:asciiTheme="majorHAnsi" w:hAnsiTheme="majorHAnsi" w:cstheme="majorHAnsi"/>
                <w:b/>
                <w:sz w:val="20"/>
                <w:szCs w:val="20"/>
              </w:rPr>
              <w:t>2.1</w:t>
            </w:r>
            <w:r w:rsidRPr="00D75EFD">
              <w:rPr>
                <w:rFonts w:asciiTheme="majorHAnsi" w:hAnsiTheme="majorHAnsi" w:cstheme="majorHAnsi"/>
                <w:b/>
                <w:sz w:val="20"/>
                <w:szCs w:val="20"/>
              </w:rPr>
              <w:tab/>
              <w:t>des Züchters</w:t>
            </w:r>
          </w:p>
          <w:p w:rsidR="003430A4" w:rsidRPr="00D75EFD" w:rsidRDefault="003430A4" w:rsidP="00D75EFD">
            <w:pPr>
              <w:pStyle w:val="Listenabsatz"/>
              <w:numPr>
                <w:ilvl w:val="0"/>
                <w:numId w:val="2"/>
              </w:numPr>
              <w:ind w:left="460" w:hanging="460"/>
              <w:rPr>
                <w:rFonts w:asciiTheme="majorHAnsi" w:hAnsiTheme="majorHAnsi" w:cstheme="majorHAnsi"/>
                <w:sz w:val="20"/>
                <w:szCs w:val="20"/>
              </w:rPr>
            </w:pPr>
            <w:r w:rsidRPr="00D75EFD">
              <w:rPr>
                <w:rFonts w:asciiTheme="majorHAnsi" w:hAnsiTheme="majorHAnsi" w:cstheme="majorHAnsi"/>
                <w:sz w:val="20"/>
                <w:szCs w:val="20"/>
              </w:rPr>
              <w:t>Als Deckbescheinigung hat der Züchter das offizielle Formular der SKG zu verwenden und wahrheitsgetreu auszufüllen. Dasselbe ist von den Eigentümern (ev. Haltern) der beiden Zuchtpartner zu unterzeichnen. Formulare können bei der Stammbuchverwaltung der SKG in Bern bezogen werden. Der Züchter hat dem Ressort Zuchtstätten jeden Deckakt mittels erster Kopie der Deckbescheinigung innert 10 Tagen nach dem letzten Decktag zu melden. Das Original wird der Wurfmeldung beigelegt und ist für die Stammbuchverwaltung der SKG bestimmt.</w:t>
            </w:r>
          </w:p>
          <w:p w:rsidR="003430A4" w:rsidRDefault="003430A4" w:rsidP="00D75EFD">
            <w:pPr>
              <w:ind w:left="460" w:hanging="460"/>
              <w:rPr>
                <w:rFonts w:asciiTheme="majorHAnsi" w:hAnsiTheme="majorHAnsi" w:cstheme="majorHAnsi"/>
                <w:sz w:val="20"/>
                <w:szCs w:val="20"/>
              </w:rPr>
            </w:pPr>
          </w:p>
          <w:p w:rsidR="003430A4" w:rsidRPr="00D75EFD" w:rsidRDefault="003430A4" w:rsidP="00D75EFD">
            <w:pPr>
              <w:pStyle w:val="Listenabsatz"/>
              <w:numPr>
                <w:ilvl w:val="0"/>
                <w:numId w:val="2"/>
              </w:numPr>
              <w:ind w:left="460" w:hanging="460"/>
              <w:rPr>
                <w:rFonts w:asciiTheme="majorHAnsi" w:hAnsiTheme="majorHAnsi" w:cstheme="majorHAnsi"/>
                <w:sz w:val="20"/>
                <w:szCs w:val="20"/>
              </w:rPr>
            </w:pPr>
            <w:r w:rsidRPr="00D75EFD">
              <w:rPr>
                <w:rFonts w:asciiTheme="majorHAnsi" w:hAnsiTheme="majorHAnsi" w:cstheme="majorHAnsi"/>
                <w:sz w:val="20"/>
                <w:szCs w:val="20"/>
              </w:rPr>
              <w:t>Wenn der Wurf gefallen ist, muss der Ressortleiter Zucht innerhalb von 24 Stunden nach der Geburt orientiert werden, damit die Wurfkontrolle für Neuzüchter durchgeführt werden kann. Dies kann telefonisch oder schriftlich geschehen. Auch wenn die Hündin leer bleibt, muss der Ressortleiter Zucht darüber informiert werden.</w:t>
            </w:r>
          </w:p>
          <w:p w:rsidR="003430A4" w:rsidRPr="003430A4" w:rsidRDefault="003430A4" w:rsidP="00D75EFD">
            <w:pPr>
              <w:ind w:left="460" w:hanging="460"/>
              <w:rPr>
                <w:rFonts w:asciiTheme="majorHAnsi" w:hAnsiTheme="majorHAnsi" w:cstheme="majorHAnsi"/>
                <w:sz w:val="20"/>
                <w:szCs w:val="20"/>
              </w:rPr>
            </w:pPr>
          </w:p>
          <w:p w:rsidR="003430A4" w:rsidRPr="00D75EFD" w:rsidRDefault="003430A4" w:rsidP="00D75EFD">
            <w:pPr>
              <w:pStyle w:val="Listenabsatz"/>
              <w:numPr>
                <w:ilvl w:val="0"/>
                <w:numId w:val="2"/>
              </w:numPr>
              <w:ind w:left="460" w:hanging="460"/>
              <w:rPr>
                <w:rFonts w:asciiTheme="majorHAnsi" w:hAnsiTheme="majorHAnsi" w:cstheme="majorHAnsi"/>
                <w:sz w:val="20"/>
                <w:szCs w:val="20"/>
              </w:rPr>
            </w:pPr>
            <w:r w:rsidRPr="00D75EFD">
              <w:rPr>
                <w:rFonts w:asciiTheme="majorHAnsi" w:hAnsiTheme="majorHAnsi" w:cstheme="majorHAnsi"/>
                <w:sz w:val="20"/>
                <w:szCs w:val="20"/>
              </w:rPr>
              <w:t>Der Verlust eines Welpen muss dem Ressortleiter Zucht innerhalb von sieben Tagen gemeldet werden.</w:t>
            </w:r>
          </w:p>
          <w:p w:rsidR="001E643F" w:rsidRDefault="001E643F" w:rsidP="001E643F">
            <w:pPr>
              <w:rPr>
                <w:rFonts w:asciiTheme="majorHAnsi" w:hAnsiTheme="majorHAnsi" w:cstheme="majorHAnsi"/>
                <w:sz w:val="20"/>
                <w:szCs w:val="20"/>
              </w:rPr>
            </w:pPr>
          </w:p>
          <w:p w:rsidR="001E643F" w:rsidRPr="003430A4" w:rsidRDefault="001E643F" w:rsidP="001E643F">
            <w:pPr>
              <w:rPr>
                <w:rFonts w:asciiTheme="majorHAnsi" w:hAnsiTheme="majorHAnsi" w:cstheme="majorHAnsi"/>
                <w:sz w:val="20"/>
                <w:szCs w:val="20"/>
              </w:rPr>
            </w:pPr>
          </w:p>
          <w:p w:rsidR="003430A4" w:rsidRPr="00D75EFD" w:rsidRDefault="003430A4" w:rsidP="00D75EFD">
            <w:pPr>
              <w:pStyle w:val="Listenabsatz"/>
              <w:numPr>
                <w:ilvl w:val="0"/>
                <w:numId w:val="2"/>
              </w:numPr>
              <w:ind w:left="460" w:hanging="460"/>
              <w:rPr>
                <w:rFonts w:asciiTheme="majorHAnsi" w:hAnsiTheme="majorHAnsi" w:cstheme="majorHAnsi"/>
                <w:sz w:val="20"/>
                <w:szCs w:val="20"/>
              </w:rPr>
            </w:pPr>
            <w:r w:rsidRPr="00D75EFD">
              <w:rPr>
                <w:rFonts w:asciiTheme="majorHAnsi" w:hAnsiTheme="majorHAnsi" w:cstheme="majorHAnsi"/>
                <w:sz w:val="20"/>
                <w:szCs w:val="20"/>
              </w:rPr>
              <w:lastRenderedPageBreak/>
              <w:t>Der Züchter hat die vollständig ausgefüllte Wurfmeldung auf dem offiziellen Formular der SKG innert 3 Wochen nach der Wurfkontrolle unter Beilage der nachstehenden Dokumente an den Ressortleiter Zucht zu senden</w:t>
            </w:r>
          </w:p>
          <w:p w:rsidR="003430A4" w:rsidRPr="00D75EFD" w:rsidRDefault="003430A4" w:rsidP="00D75EFD">
            <w:pPr>
              <w:pStyle w:val="Listenabsatz"/>
              <w:numPr>
                <w:ilvl w:val="1"/>
                <w:numId w:val="3"/>
              </w:numPr>
              <w:ind w:left="744" w:hanging="284"/>
              <w:rPr>
                <w:rFonts w:asciiTheme="majorHAnsi" w:hAnsiTheme="majorHAnsi" w:cstheme="majorHAnsi"/>
                <w:sz w:val="20"/>
                <w:szCs w:val="20"/>
              </w:rPr>
            </w:pPr>
            <w:r w:rsidRPr="00D75EFD">
              <w:rPr>
                <w:rFonts w:asciiTheme="majorHAnsi" w:hAnsiTheme="majorHAnsi" w:cstheme="majorHAnsi"/>
                <w:sz w:val="20"/>
                <w:szCs w:val="20"/>
              </w:rPr>
              <w:t>Deckbescheinigung</w:t>
            </w:r>
          </w:p>
          <w:p w:rsidR="003430A4" w:rsidRPr="00D75EFD" w:rsidRDefault="003430A4" w:rsidP="00D75EFD">
            <w:pPr>
              <w:pStyle w:val="Listenabsatz"/>
              <w:numPr>
                <w:ilvl w:val="1"/>
                <w:numId w:val="3"/>
              </w:numPr>
              <w:ind w:left="744" w:hanging="284"/>
              <w:rPr>
                <w:rFonts w:asciiTheme="majorHAnsi" w:hAnsiTheme="majorHAnsi" w:cstheme="majorHAnsi"/>
                <w:sz w:val="20"/>
                <w:szCs w:val="20"/>
              </w:rPr>
            </w:pPr>
            <w:r w:rsidRPr="00D75EFD">
              <w:rPr>
                <w:rFonts w:asciiTheme="majorHAnsi" w:hAnsiTheme="majorHAnsi" w:cstheme="majorHAnsi"/>
                <w:sz w:val="20"/>
                <w:szCs w:val="20"/>
              </w:rPr>
              <w:t>Original-Abstammungsurkunde der Hündin</w:t>
            </w:r>
          </w:p>
          <w:p w:rsidR="003430A4" w:rsidRPr="00D75EFD" w:rsidRDefault="003430A4" w:rsidP="00D75EFD">
            <w:pPr>
              <w:pStyle w:val="Listenabsatz"/>
              <w:numPr>
                <w:ilvl w:val="1"/>
                <w:numId w:val="3"/>
              </w:numPr>
              <w:ind w:left="744" w:hanging="284"/>
              <w:rPr>
                <w:rFonts w:asciiTheme="majorHAnsi" w:hAnsiTheme="majorHAnsi" w:cstheme="majorHAnsi"/>
                <w:sz w:val="20"/>
                <w:szCs w:val="20"/>
              </w:rPr>
            </w:pPr>
            <w:r w:rsidRPr="00D75EFD">
              <w:rPr>
                <w:rFonts w:asciiTheme="majorHAnsi" w:hAnsiTheme="majorHAnsi" w:cstheme="majorHAnsi"/>
                <w:sz w:val="20"/>
                <w:szCs w:val="20"/>
              </w:rPr>
              <w:t>bei ausländischen Deckrüden: Kopie der Abstammungsurkunde des Rüden, der Röntgenergebnisse und Gentests wie unter 3.1.5 beschrieben und wenn vorhanden Ausweis über die Zuchtzulassung</w:t>
            </w:r>
          </w:p>
          <w:p w:rsidR="003430A4" w:rsidRPr="00D75EFD" w:rsidRDefault="003430A4" w:rsidP="00D75EFD">
            <w:pPr>
              <w:pStyle w:val="Listenabsatz"/>
              <w:numPr>
                <w:ilvl w:val="1"/>
                <w:numId w:val="3"/>
              </w:numPr>
              <w:ind w:left="744" w:hanging="284"/>
              <w:rPr>
                <w:rFonts w:asciiTheme="majorHAnsi" w:hAnsiTheme="majorHAnsi" w:cstheme="majorHAnsi"/>
                <w:sz w:val="20"/>
                <w:szCs w:val="20"/>
              </w:rPr>
            </w:pPr>
            <w:r w:rsidRPr="00D75EFD">
              <w:rPr>
                <w:rFonts w:asciiTheme="majorHAnsi" w:hAnsiTheme="majorHAnsi" w:cstheme="majorHAnsi"/>
                <w:sz w:val="20"/>
                <w:szCs w:val="20"/>
              </w:rPr>
              <w:t>Nachweis der Mitgliedschaft in einer SKG-Sektion (sofern vorhanden)</w:t>
            </w:r>
          </w:p>
          <w:p w:rsidR="003430A4" w:rsidRPr="00D75EFD" w:rsidRDefault="003430A4" w:rsidP="00D75EFD">
            <w:pPr>
              <w:pStyle w:val="Listenabsatz"/>
              <w:numPr>
                <w:ilvl w:val="1"/>
                <w:numId w:val="3"/>
              </w:numPr>
              <w:ind w:left="744" w:hanging="284"/>
              <w:rPr>
                <w:rFonts w:asciiTheme="majorHAnsi" w:hAnsiTheme="majorHAnsi" w:cstheme="majorHAnsi"/>
                <w:sz w:val="20"/>
                <w:szCs w:val="20"/>
              </w:rPr>
            </w:pPr>
            <w:r w:rsidRPr="00D75EFD">
              <w:rPr>
                <w:rFonts w:asciiTheme="majorHAnsi" w:hAnsiTheme="majorHAnsi" w:cstheme="majorHAnsi"/>
                <w:sz w:val="20"/>
                <w:szCs w:val="20"/>
              </w:rPr>
              <w:t>Formular "Meldung der neuen Eigentümer" (soweit bekannt)</w:t>
            </w:r>
          </w:p>
          <w:p w:rsidR="003430A4" w:rsidRPr="003430A4" w:rsidRDefault="003430A4" w:rsidP="00D75EFD">
            <w:pPr>
              <w:ind w:left="460" w:hanging="460"/>
              <w:rPr>
                <w:rFonts w:asciiTheme="majorHAnsi" w:hAnsiTheme="majorHAnsi" w:cstheme="majorHAnsi"/>
                <w:sz w:val="20"/>
                <w:szCs w:val="20"/>
              </w:rPr>
            </w:pPr>
          </w:p>
          <w:p w:rsidR="003430A4" w:rsidRPr="00D75EFD" w:rsidRDefault="003430A4" w:rsidP="00D75EFD">
            <w:pPr>
              <w:pStyle w:val="Listenabsatz"/>
              <w:numPr>
                <w:ilvl w:val="0"/>
                <w:numId w:val="2"/>
              </w:numPr>
              <w:ind w:left="460" w:hanging="460"/>
              <w:rPr>
                <w:rFonts w:asciiTheme="majorHAnsi" w:hAnsiTheme="majorHAnsi" w:cstheme="majorHAnsi"/>
                <w:sz w:val="20"/>
                <w:szCs w:val="20"/>
              </w:rPr>
            </w:pPr>
            <w:r w:rsidRPr="00D75EFD">
              <w:rPr>
                <w:rFonts w:asciiTheme="majorHAnsi" w:hAnsiTheme="majorHAnsi" w:cstheme="majorHAnsi"/>
                <w:sz w:val="20"/>
                <w:szCs w:val="20"/>
              </w:rPr>
              <w:t>Fehlen Beilagen oder ist das Wurfmeldeformular unvollständig oder nicht eindeutig lesbar ausgefüllt, wird die Wurfmeldung nicht an die Stammbuchverwaltung weitergeleitet, sondern an den Züchter zur Vervollständigung retourniert.</w:t>
            </w:r>
          </w:p>
          <w:p w:rsidR="003430A4" w:rsidRPr="003430A4" w:rsidRDefault="003430A4" w:rsidP="00D75EFD">
            <w:pPr>
              <w:ind w:left="460" w:hanging="460"/>
              <w:rPr>
                <w:rFonts w:asciiTheme="majorHAnsi" w:hAnsiTheme="majorHAnsi" w:cstheme="majorHAnsi"/>
                <w:sz w:val="20"/>
                <w:szCs w:val="20"/>
              </w:rPr>
            </w:pPr>
          </w:p>
          <w:p w:rsidR="003430A4" w:rsidRPr="00D75EFD" w:rsidRDefault="003430A4" w:rsidP="00D75EFD">
            <w:pPr>
              <w:pStyle w:val="Listenabsatz"/>
              <w:numPr>
                <w:ilvl w:val="0"/>
                <w:numId w:val="2"/>
              </w:numPr>
              <w:ind w:left="460" w:hanging="460"/>
              <w:rPr>
                <w:rFonts w:asciiTheme="majorHAnsi" w:hAnsiTheme="majorHAnsi" w:cstheme="majorHAnsi"/>
                <w:sz w:val="20"/>
                <w:szCs w:val="20"/>
              </w:rPr>
            </w:pPr>
            <w:r w:rsidRPr="00D75EFD">
              <w:rPr>
                <w:rFonts w:asciiTheme="majorHAnsi" w:hAnsiTheme="majorHAnsi" w:cstheme="majorHAnsi"/>
                <w:sz w:val="20"/>
                <w:szCs w:val="20"/>
              </w:rPr>
              <w:t>Der Züchter ist verpflichtet, das von der Stammbuchverwaltung der SKG herausgegebene Wurfbuch oder ein Wurfbuch analogen Inhalts zu führen. Es ist bei jeder Wurfkontrolle oder Zuchtstättenkontrolle vorzuweisen.</w:t>
            </w:r>
          </w:p>
          <w:p w:rsidR="00D75EFD" w:rsidRPr="003430A4" w:rsidRDefault="00D75EFD" w:rsidP="00D75EFD">
            <w:pPr>
              <w:ind w:left="460" w:hanging="460"/>
              <w:rPr>
                <w:rFonts w:asciiTheme="majorHAnsi" w:hAnsiTheme="majorHAnsi" w:cstheme="majorHAnsi"/>
                <w:sz w:val="20"/>
                <w:szCs w:val="20"/>
              </w:rPr>
            </w:pPr>
          </w:p>
          <w:p w:rsidR="001D2B64" w:rsidRDefault="003430A4" w:rsidP="001D2B64">
            <w:pPr>
              <w:pStyle w:val="Listenabsatz"/>
              <w:numPr>
                <w:ilvl w:val="0"/>
                <w:numId w:val="2"/>
              </w:numPr>
              <w:ind w:left="460" w:hanging="460"/>
              <w:rPr>
                <w:rFonts w:asciiTheme="majorHAnsi" w:hAnsiTheme="majorHAnsi" w:cstheme="majorHAnsi"/>
                <w:sz w:val="20"/>
                <w:szCs w:val="20"/>
              </w:rPr>
            </w:pPr>
            <w:r w:rsidRPr="001D2B64">
              <w:rPr>
                <w:rFonts w:asciiTheme="majorHAnsi" w:hAnsiTheme="majorHAnsi" w:cstheme="majorHAnsi"/>
                <w:sz w:val="20"/>
                <w:szCs w:val="20"/>
              </w:rPr>
              <w:t>Die Züchter und Deckrüdenbesitzer sind verpflichtet, pro zwei Kalenderjahre mindestens eine Weiterbildungsveranstaltung zuchtrelevanten Inhaltes zu besuchen. Die Teilnahmebestätigung an einer Weiterbildung muss dem Ressortleiter Ausbildung und Schulung des FAZ geschickt werden. Dieser führt die Liste der besuchten Weiterbildungen, die im Züchterbereich der Homepage des RRCS publiziert ist.</w:t>
            </w:r>
            <w:r w:rsidR="001D2B64">
              <w:rPr>
                <w:rFonts w:asciiTheme="majorHAnsi" w:hAnsiTheme="majorHAnsi" w:cstheme="majorHAnsi"/>
                <w:sz w:val="20"/>
                <w:szCs w:val="20"/>
              </w:rPr>
              <w:br/>
            </w:r>
          </w:p>
          <w:p w:rsidR="00CA5118" w:rsidRPr="003430A4" w:rsidRDefault="003430A4" w:rsidP="001D2B64">
            <w:pPr>
              <w:pStyle w:val="Listenabsatz"/>
              <w:numPr>
                <w:ilvl w:val="0"/>
                <w:numId w:val="2"/>
              </w:numPr>
              <w:ind w:left="460" w:hanging="460"/>
              <w:rPr>
                <w:rFonts w:asciiTheme="majorHAnsi" w:hAnsiTheme="majorHAnsi" w:cstheme="majorHAnsi"/>
                <w:sz w:val="20"/>
                <w:szCs w:val="20"/>
              </w:rPr>
            </w:pPr>
            <w:r w:rsidRPr="003430A4">
              <w:rPr>
                <w:rFonts w:asciiTheme="majorHAnsi" w:hAnsiTheme="majorHAnsi" w:cstheme="majorHAnsi"/>
                <w:sz w:val="20"/>
                <w:szCs w:val="20"/>
              </w:rPr>
              <w:t>Jeder Neuzüchter ist verpflichtet, zum Zeitpunkt der Zuchtstättenvorkontrolle den Besuch einer Weiterbildungsveranstaltung vorzuweisen.</w:t>
            </w:r>
          </w:p>
        </w:tc>
        <w:tc>
          <w:tcPr>
            <w:tcW w:w="7715" w:type="dxa"/>
          </w:tcPr>
          <w:p w:rsidR="00CA5118" w:rsidRPr="003430A4" w:rsidRDefault="00CA5118">
            <w:pPr>
              <w:rPr>
                <w:rFonts w:asciiTheme="majorHAnsi" w:hAnsiTheme="majorHAnsi" w:cstheme="majorHAnsi"/>
                <w:sz w:val="20"/>
                <w:szCs w:val="20"/>
              </w:rPr>
            </w:pPr>
            <w:permStart w:id="2052880021" w:edGrp="everyone"/>
            <w:permEnd w:id="2052880021"/>
          </w:p>
        </w:tc>
      </w:tr>
    </w:tbl>
    <w:p w:rsidR="001E643F" w:rsidRDefault="001E643F">
      <w:r>
        <w:br w:type="page"/>
      </w:r>
    </w:p>
    <w:tbl>
      <w:tblPr>
        <w:tblStyle w:val="Tabellenraster"/>
        <w:tblW w:w="15228" w:type="dxa"/>
        <w:tblInd w:w="-572" w:type="dxa"/>
        <w:tblCellMar>
          <w:top w:w="113" w:type="dxa"/>
          <w:bottom w:w="113" w:type="dxa"/>
        </w:tblCellMar>
        <w:tblLook w:val="04A0" w:firstRow="1" w:lastRow="0" w:firstColumn="1" w:lastColumn="0" w:noHBand="0" w:noVBand="1"/>
      </w:tblPr>
      <w:tblGrid>
        <w:gridCol w:w="7513"/>
        <w:gridCol w:w="7715"/>
      </w:tblGrid>
      <w:tr w:rsidR="00CA5118" w:rsidRPr="003430A4" w:rsidTr="001E643F">
        <w:trPr>
          <w:trHeight w:val="259"/>
        </w:trPr>
        <w:tc>
          <w:tcPr>
            <w:tcW w:w="7513" w:type="dxa"/>
          </w:tcPr>
          <w:p w:rsidR="003430A4" w:rsidRPr="00AD2642" w:rsidRDefault="003430A4" w:rsidP="003430A4">
            <w:pPr>
              <w:rPr>
                <w:rFonts w:asciiTheme="majorHAnsi" w:hAnsiTheme="majorHAnsi" w:cstheme="majorHAnsi"/>
                <w:b/>
                <w:sz w:val="20"/>
                <w:szCs w:val="20"/>
              </w:rPr>
            </w:pPr>
            <w:r w:rsidRPr="00AD2642">
              <w:rPr>
                <w:rFonts w:asciiTheme="majorHAnsi" w:hAnsiTheme="majorHAnsi" w:cstheme="majorHAnsi"/>
                <w:b/>
                <w:sz w:val="20"/>
                <w:szCs w:val="20"/>
              </w:rPr>
              <w:lastRenderedPageBreak/>
              <w:t>2.2</w:t>
            </w:r>
            <w:r w:rsidRPr="00AD2642">
              <w:rPr>
                <w:rFonts w:asciiTheme="majorHAnsi" w:hAnsiTheme="majorHAnsi" w:cstheme="majorHAnsi"/>
                <w:b/>
                <w:sz w:val="20"/>
                <w:szCs w:val="20"/>
              </w:rPr>
              <w:tab/>
              <w:t>des FAZ</w:t>
            </w:r>
          </w:p>
          <w:p w:rsidR="00AD2642" w:rsidRDefault="003430A4" w:rsidP="00AD2642">
            <w:pPr>
              <w:pStyle w:val="Listenabsatz"/>
              <w:numPr>
                <w:ilvl w:val="0"/>
                <w:numId w:val="5"/>
              </w:numPr>
              <w:ind w:left="460" w:hanging="460"/>
              <w:rPr>
                <w:rFonts w:asciiTheme="majorHAnsi" w:hAnsiTheme="majorHAnsi" w:cstheme="majorHAnsi"/>
                <w:sz w:val="20"/>
                <w:szCs w:val="20"/>
              </w:rPr>
            </w:pPr>
            <w:r w:rsidRPr="00AD2642">
              <w:rPr>
                <w:rFonts w:asciiTheme="majorHAnsi" w:hAnsiTheme="majorHAnsi" w:cstheme="majorHAnsi"/>
                <w:sz w:val="20"/>
                <w:szCs w:val="20"/>
              </w:rPr>
              <w:t>Der Ressortleiter Körung ist verpflichtet, angekörte oder allenfalls später wieder abgekörte Rhodesian Ridgebacks der Stammbuchverwaltung der SKG laufend zu melden.</w:t>
            </w:r>
            <w:r w:rsidR="00AD2642">
              <w:rPr>
                <w:rFonts w:asciiTheme="majorHAnsi" w:hAnsiTheme="majorHAnsi" w:cstheme="majorHAnsi"/>
                <w:sz w:val="20"/>
                <w:szCs w:val="20"/>
              </w:rPr>
              <w:br/>
            </w:r>
          </w:p>
          <w:p w:rsidR="00CA5118" w:rsidRPr="00AD2642" w:rsidRDefault="003430A4" w:rsidP="00AD2642">
            <w:pPr>
              <w:pStyle w:val="Listenabsatz"/>
              <w:numPr>
                <w:ilvl w:val="0"/>
                <w:numId w:val="5"/>
              </w:numPr>
              <w:ind w:left="460" w:hanging="460"/>
              <w:rPr>
                <w:rFonts w:asciiTheme="majorHAnsi" w:hAnsiTheme="majorHAnsi" w:cstheme="majorHAnsi"/>
                <w:sz w:val="20"/>
                <w:szCs w:val="20"/>
              </w:rPr>
            </w:pPr>
            <w:r w:rsidRPr="00AD2642">
              <w:rPr>
                <w:rFonts w:asciiTheme="majorHAnsi" w:hAnsiTheme="majorHAnsi" w:cstheme="majorHAnsi"/>
                <w:sz w:val="20"/>
                <w:szCs w:val="20"/>
              </w:rPr>
              <w:t>Die von den Züchtern an den Ressortleiter Zucht gesandten Wurfmeldungen müssen von ihm innerhalb von 14 Tagen kontrolliert, visiert und falls notwendig (Art. 3.4.a) zusammen mit dem Zuchtstättenvorkontrollbericht an die Stammbuchverwaltung der SKG weitergeleitet werden.</w:t>
            </w:r>
          </w:p>
        </w:tc>
        <w:tc>
          <w:tcPr>
            <w:tcW w:w="7715" w:type="dxa"/>
          </w:tcPr>
          <w:p w:rsidR="00CA5118" w:rsidRPr="003430A4" w:rsidRDefault="00CA5118">
            <w:pPr>
              <w:rPr>
                <w:rFonts w:asciiTheme="majorHAnsi" w:hAnsiTheme="majorHAnsi" w:cstheme="majorHAnsi"/>
                <w:sz w:val="20"/>
                <w:szCs w:val="20"/>
              </w:rPr>
            </w:pPr>
            <w:permStart w:id="745832107" w:edGrp="everyone"/>
            <w:permEnd w:id="745832107"/>
          </w:p>
        </w:tc>
      </w:tr>
      <w:tr w:rsidR="003430A4" w:rsidRPr="003430A4" w:rsidTr="001E643F">
        <w:trPr>
          <w:trHeight w:val="259"/>
        </w:trPr>
        <w:tc>
          <w:tcPr>
            <w:tcW w:w="7513" w:type="dxa"/>
          </w:tcPr>
          <w:p w:rsidR="003430A4" w:rsidRPr="00B556A8" w:rsidRDefault="003430A4" w:rsidP="003430A4">
            <w:pPr>
              <w:rPr>
                <w:rFonts w:asciiTheme="majorHAnsi" w:hAnsiTheme="majorHAnsi" w:cstheme="majorHAnsi"/>
                <w:b/>
              </w:rPr>
            </w:pPr>
            <w:r w:rsidRPr="00B556A8">
              <w:rPr>
                <w:rFonts w:asciiTheme="majorHAnsi" w:hAnsiTheme="majorHAnsi" w:cstheme="majorHAnsi"/>
                <w:b/>
              </w:rPr>
              <w:t>3.</w:t>
            </w:r>
            <w:r w:rsidRPr="00B556A8">
              <w:rPr>
                <w:rFonts w:asciiTheme="majorHAnsi" w:hAnsiTheme="majorHAnsi" w:cstheme="majorHAnsi"/>
                <w:b/>
              </w:rPr>
              <w:tab/>
              <w:t>Allgemeine Zuchtvorschriften</w:t>
            </w:r>
          </w:p>
        </w:tc>
        <w:tc>
          <w:tcPr>
            <w:tcW w:w="7715" w:type="dxa"/>
          </w:tcPr>
          <w:p w:rsidR="003430A4" w:rsidRPr="003430A4" w:rsidRDefault="003430A4">
            <w:pPr>
              <w:rPr>
                <w:rFonts w:asciiTheme="majorHAnsi" w:hAnsiTheme="majorHAnsi" w:cstheme="majorHAnsi"/>
                <w:sz w:val="20"/>
                <w:szCs w:val="20"/>
              </w:rPr>
            </w:pPr>
            <w:permStart w:id="2112302038" w:edGrp="everyone"/>
            <w:permEnd w:id="2112302038"/>
          </w:p>
        </w:tc>
      </w:tr>
      <w:tr w:rsidR="003430A4" w:rsidRPr="003430A4" w:rsidTr="001E643F">
        <w:trPr>
          <w:trHeight w:val="259"/>
        </w:trPr>
        <w:tc>
          <w:tcPr>
            <w:tcW w:w="7513" w:type="dxa"/>
          </w:tcPr>
          <w:p w:rsidR="003430A4" w:rsidRPr="00B556A8" w:rsidRDefault="003430A4" w:rsidP="003430A4">
            <w:pPr>
              <w:rPr>
                <w:rFonts w:asciiTheme="majorHAnsi" w:hAnsiTheme="majorHAnsi" w:cstheme="majorHAnsi"/>
                <w:b/>
                <w:sz w:val="20"/>
                <w:szCs w:val="20"/>
              </w:rPr>
            </w:pPr>
            <w:r w:rsidRPr="00B556A8">
              <w:rPr>
                <w:rFonts w:asciiTheme="majorHAnsi" w:hAnsiTheme="majorHAnsi" w:cstheme="majorHAnsi"/>
                <w:b/>
                <w:sz w:val="20"/>
                <w:szCs w:val="20"/>
              </w:rPr>
              <w:t>3.1</w:t>
            </w:r>
            <w:r w:rsidRPr="00B556A8">
              <w:rPr>
                <w:rFonts w:asciiTheme="majorHAnsi" w:hAnsiTheme="majorHAnsi" w:cstheme="majorHAnsi"/>
                <w:b/>
                <w:sz w:val="20"/>
                <w:szCs w:val="20"/>
              </w:rPr>
              <w:tab/>
              <w:t>Zuchtzulassungprüfung (ZZP)</w:t>
            </w:r>
          </w:p>
          <w:p w:rsidR="00B556A8" w:rsidRDefault="003430A4" w:rsidP="00B556A8">
            <w:pPr>
              <w:pStyle w:val="Listenabsatz"/>
              <w:numPr>
                <w:ilvl w:val="0"/>
                <w:numId w:val="6"/>
              </w:numPr>
              <w:ind w:left="460" w:hanging="460"/>
              <w:rPr>
                <w:rFonts w:asciiTheme="majorHAnsi" w:hAnsiTheme="majorHAnsi" w:cstheme="majorHAnsi"/>
                <w:sz w:val="20"/>
                <w:szCs w:val="20"/>
              </w:rPr>
            </w:pPr>
            <w:r w:rsidRPr="00B556A8">
              <w:rPr>
                <w:rFonts w:asciiTheme="majorHAnsi" w:hAnsiTheme="majorHAnsi" w:cstheme="majorHAnsi"/>
                <w:sz w:val="20"/>
                <w:szCs w:val="20"/>
              </w:rPr>
              <w:t>Die ZZP dient der fachgerechten Auslese von Zuchthunden und ist für alle Rhodesian Ridgeback, die in der Schweiz zur Zucht verwendet werden sollen, obligatorisch entsprechend Artikel 3.2.3 von ZRSKG.</w:t>
            </w:r>
            <w:r w:rsidR="00B556A8">
              <w:rPr>
                <w:rFonts w:asciiTheme="majorHAnsi" w:hAnsiTheme="majorHAnsi" w:cstheme="majorHAnsi"/>
                <w:sz w:val="20"/>
                <w:szCs w:val="20"/>
              </w:rPr>
              <w:br/>
            </w:r>
          </w:p>
          <w:p w:rsidR="003430A4" w:rsidRPr="00B556A8" w:rsidRDefault="003430A4" w:rsidP="00B556A8">
            <w:pPr>
              <w:pStyle w:val="Listenabsatz"/>
              <w:numPr>
                <w:ilvl w:val="0"/>
                <w:numId w:val="6"/>
              </w:numPr>
              <w:ind w:left="460" w:hanging="460"/>
              <w:rPr>
                <w:rFonts w:asciiTheme="majorHAnsi" w:hAnsiTheme="majorHAnsi" w:cstheme="majorHAnsi"/>
                <w:sz w:val="20"/>
                <w:szCs w:val="20"/>
              </w:rPr>
            </w:pPr>
            <w:r w:rsidRPr="00B556A8">
              <w:rPr>
                <w:rFonts w:asciiTheme="majorHAnsi" w:hAnsiTheme="majorHAnsi" w:cstheme="majorHAnsi"/>
                <w:sz w:val="20"/>
                <w:szCs w:val="20"/>
              </w:rPr>
              <w:t>Die Zuchtzulassung wird anhand der Indexselektion RRSC ausgesprochen (Anhang 1) Bewertet werden</w:t>
            </w:r>
          </w:p>
          <w:p w:rsidR="003430A4" w:rsidRPr="00B556A8" w:rsidRDefault="003430A4" w:rsidP="00B556A8">
            <w:pPr>
              <w:pStyle w:val="Listenabsatz"/>
              <w:numPr>
                <w:ilvl w:val="1"/>
                <w:numId w:val="7"/>
              </w:numPr>
              <w:ind w:left="886" w:hanging="426"/>
              <w:rPr>
                <w:rFonts w:asciiTheme="majorHAnsi" w:hAnsiTheme="majorHAnsi" w:cstheme="majorHAnsi"/>
                <w:sz w:val="20"/>
                <w:szCs w:val="20"/>
              </w:rPr>
            </w:pPr>
            <w:r w:rsidRPr="00B556A8">
              <w:rPr>
                <w:rFonts w:asciiTheme="majorHAnsi" w:hAnsiTheme="majorHAnsi" w:cstheme="majorHAnsi"/>
                <w:sz w:val="20"/>
                <w:szCs w:val="20"/>
              </w:rPr>
              <w:t>Wesenstest</w:t>
            </w:r>
          </w:p>
          <w:p w:rsidR="003430A4" w:rsidRPr="00B556A8" w:rsidRDefault="003430A4" w:rsidP="00B556A8">
            <w:pPr>
              <w:pStyle w:val="Listenabsatz"/>
              <w:numPr>
                <w:ilvl w:val="1"/>
                <w:numId w:val="7"/>
              </w:numPr>
              <w:ind w:left="886" w:hanging="426"/>
              <w:rPr>
                <w:rFonts w:asciiTheme="majorHAnsi" w:hAnsiTheme="majorHAnsi" w:cstheme="majorHAnsi"/>
                <w:sz w:val="20"/>
                <w:szCs w:val="20"/>
              </w:rPr>
            </w:pPr>
            <w:r w:rsidRPr="00B556A8">
              <w:rPr>
                <w:rFonts w:asciiTheme="majorHAnsi" w:hAnsiTheme="majorHAnsi" w:cstheme="majorHAnsi"/>
                <w:sz w:val="20"/>
                <w:szCs w:val="20"/>
              </w:rPr>
              <w:t>Exterieur-Bewertung</w:t>
            </w:r>
          </w:p>
          <w:p w:rsidR="003430A4" w:rsidRPr="00B556A8" w:rsidRDefault="003430A4" w:rsidP="00B556A8">
            <w:pPr>
              <w:pStyle w:val="Listenabsatz"/>
              <w:numPr>
                <w:ilvl w:val="1"/>
                <w:numId w:val="7"/>
              </w:numPr>
              <w:ind w:left="886" w:hanging="426"/>
              <w:rPr>
                <w:rFonts w:asciiTheme="majorHAnsi" w:hAnsiTheme="majorHAnsi" w:cstheme="majorHAnsi"/>
                <w:sz w:val="20"/>
                <w:szCs w:val="20"/>
              </w:rPr>
            </w:pPr>
            <w:r w:rsidRPr="00B556A8">
              <w:rPr>
                <w:rFonts w:asciiTheme="majorHAnsi" w:hAnsiTheme="majorHAnsi" w:cstheme="majorHAnsi"/>
                <w:sz w:val="20"/>
                <w:szCs w:val="20"/>
              </w:rPr>
              <w:t>Röntgenergebnisse</w:t>
            </w:r>
          </w:p>
          <w:p w:rsidR="003430A4" w:rsidRPr="00B556A8" w:rsidRDefault="003430A4" w:rsidP="00B556A8">
            <w:pPr>
              <w:pStyle w:val="Listenabsatz"/>
              <w:numPr>
                <w:ilvl w:val="1"/>
                <w:numId w:val="7"/>
              </w:numPr>
              <w:ind w:left="886" w:hanging="426"/>
              <w:rPr>
                <w:rFonts w:asciiTheme="majorHAnsi" w:hAnsiTheme="majorHAnsi" w:cstheme="majorHAnsi"/>
                <w:sz w:val="20"/>
                <w:szCs w:val="20"/>
              </w:rPr>
            </w:pPr>
            <w:r w:rsidRPr="00B556A8">
              <w:rPr>
                <w:rFonts w:asciiTheme="majorHAnsi" w:hAnsiTheme="majorHAnsi" w:cstheme="majorHAnsi"/>
                <w:sz w:val="20"/>
                <w:szCs w:val="20"/>
              </w:rPr>
              <w:t>Rute</w:t>
            </w:r>
          </w:p>
          <w:p w:rsidR="003430A4" w:rsidRPr="00B556A8" w:rsidRDefault="003430A4" w:rsidP="00B556A8">
            <w:pPr>
              <w:pStyle w:val="Listenabsatz"/>
              <w:numPr>
                <w:ilvl w:val="1"/>
                <w:numId w:val="7"/>
              </w:numPr>
              <w:ind w:left="886" w:hanging="426"/>
              <w:rPr>
                <w:rFonts w:asciiTheme="majorHAnsi" w:hAnsiTheme="majorHAnsi" w:cstheme="majorHAnsi"/>
                <w:sz w:val="20"/>
                <w:szCs w:val="20"/>
              </w:rPr>
            </w:pPr>
            <w:r w:rsidRPr="00B556A8">
              <w:rPr>
                <w:rFonts w:asciiTheme="majorHAnsi" w:hAnsiTheme="majorHAnsi" w:cstheme="majorHAnsi"/>
                <w:sz w:val="20"/>
                <w:szCs w:val="20"/>
              </w:rPr>
              <w:t>Gebiss</w:t>
            </w:r>
          </w:p>
          <w:p w:rsidR="003430A4" w:rsidRPr="003430A4" w:rsidRDefault="003430A4" w:rsidP="00B556A8">
            <w:pPr>
              <w:ind w:left="460" w:hanging="460"/>
              <w:rPr>
                <w:rFonts w:asciiTheme="majorHAnsi" w:hAnsiTheme="majorHAnsi" w:cstheme="majorHAnsi"/>
                <w:sz w:val="20"/>
                <w:szCs w:val="20"/>
              </w:rPr>
            </w:pPr>
          </w:p>
          <w:p w:rsidR="003430A4" w:rsidRPr="00B556A8" w:rsidRDefault="003430A4" w:rsidP="00B556A8">
            <w:pPr>
              <w:pStyle w:val="Listenabsatz"/>
              <w:numPr>
                <w:ilvl w:val="0"/>
                <w:numId w:val="6"/>
              </w:numPr>
              <w:ind w:left="460" w:hanging="460"/>
              <w:rPr>
                <w:rFonts w:asciiTheme="majorHAnsi" w:hAnsiTheme="majorHAnsi" w:cstheme="majorHAnsi"/>
                <w:sz w:val="20"/>
                <w:szCs w:val="20"/>
              </w:rPr>
            </w:pPr>
            <w:r w:rsidRPr="00B556A8">
              <w:rPr>
                <w:rFonts w:asciiTheme="majorHAnsi" w:hAnsiTheme="majorHAnsi" w:cstheme="majorHAnsi"/>
                <w:sz w:val="20"/>
                <w:szCs w:val="20"/>
              </w:rPr>
              <w:t>Die Ausgestaltung des Selektiosindexes ist Sache des FAZ. Änderungen werden auf der Homepage im Züchterbereich publiziert.</w:t>
            </w:r>
          </w:p>
          <w:p w:rsidR="003430A4" w:rsidRPr="003430A4" w:rsidRDefault="003430A4" w:rsidP="00B556A8">
            <w:pPr>
              <w:ind w:left="460" w:hanging="460"/>
              <w:rPr>
                <w:rFonts w:asciiTheme="majorHAnsi" w:hAnsiTheme="majorHAnsi" w:cstheme="majorHAnsi"/>
                <w:sz w:val="20"/>
                <w:szCs w:val="20"/>
              </w:rPr>
            </w:pPr>
          </w:p>
          <w:p w:rsidR="003430A4" w:rsidRPr="00B556A8" w:rsidRDefault="003430A4" w:rsidP="00B556A8">
            <w:pPr>
              <w:pStyle w:val="Listenabsatz"/>
              <w:numPr>
                <w:ilvl w:val="0"/>
                <w:numId w:val="6"/>
              </w:numPr>
              <w:ind w:left="460" w:hanging="460"/>
              <w:rPr>
                <w:rFonts w:asciiTheme="majorHAnsi" w:hAnsiTheme="majorHAnsi" w:cstheme="majorHAnsi"/>
                <w:sz w:val="20"/>
                <w:szCs w:val="20"/>
              </w:rPr>
            </w:pPr>
            <w:r w:rsidRPr="00B556A8">
              <w:rPr>
                <w:rFonts w:asciiTheme="majorHAnsi" w:hAnsiTheme="majorHAnsi" w:cstheme="majorHAnsi"/>
                <w:sz w:val="20"/>
                <w:szCs w:val="20"/>
              </w:rPr>
              <w:t>Die Organisation und Durchführung der Zuchtzulassungsprüfung fallen in den Aufgabenbereich des Ressorts Körung.</w:t>
            </w:r>
          </w:p>
          <w:p w:rsidR="003430A4" w:rsidRDefault="003430A4" w:rsidP="00B556A8">
            <w:pPr>
              <w:ind w:left="460" w:hanging="460"/>
              <w:rPr>
                <w:rFonts w:asciiTheme="majorHAnsi" w:hAnsiTheme="majorHAnsi" w:cstheme="majorHAnsi"/>
                <w:sz w:val="20"/>
                <w:szCs w:val="20"/>
              </w:rPr>
            </w:pPr>
          </w:p>
          <w:p w:rsidR="001E643F" w:rsidRPr="003430A4" w:rsidRDefault="001E643F" w:rsidP="00B556A8">
            <w:pPr>
              <w:ind w:left="460" w:hanging="460"/>
              <w:rPr>
                <w:rFonts w:asciiTheme="majorHAnsi" w:hAnsiTheme="majorHAnsi" w:cstheme="majorHAnsi"/>
                <w:sz w:val="20"/>
                <w:szCs w:val="20"/>
              </w:rPr>
            </w:pPr>
          </w:p>
          <w:p w:rsidR="003430A4" w:rsidRPr="00B556A8" w:rsidRDefault="003430A4" w:rsidP="00B556A8">
            <w:pPr>
              <w:pStyle w:val="Listenabsatz"/>
              <w:numPr>
                <w:ilvl w:val="0"/>
                <w:numId w:val="6"/>
              </w:numPr>
              <w:ind w:left="460" w:hanging="460"/>
              <w:rPr>
                <w:rFonts w:asciiTheme="majorHAnsi" w:hAnsiTheme="majorHAnsi" w:cstheme="majorHAnsi"/>
                <w:sz w:val="20"/>
                <w:szCs w:val="20"/>
              </w:rPr>
            </w:pPr>
            <w:r w:rsidRPr="00B556A8">
              <w:rPr>
                <w:rFonts w:asciiTheme="majorHAnsi" w:hAnsiTheme="majorHAnsi" w:cstheme="majorHAnsi"/>
                <w:sz w:val="20"/>
                <w:szCs w:val="20"/>
              </w:rPr>
              <w:lastRenderedPageBreak/>
              <w:t>Der RRCS führt jährlich mindestens zwei offiz</w:t>
            </w:r>
            <w:r w:rsidR="004B0327">
              <w:rPr>
                <w:rFonts w:asciiTheme="majorHAnsi" w:hAnsiTheme="majorHAnsi" w:cstheme="majorHAnsi"/>
                <w:sz w:val="20"/>
                <w:szCs w:val="20"/>
              </w:rPr>
              <w:t xml:space="preserve">ielle Zuchtzulassungsprüfungen </w:t>
            </w:r>
            <w:r w:rsidRPr="00B556A8">
              <w:rPr>
                <w:rFonts w:asciiTheme="majorHAnsi" w:hAnsiTheme="majorHAnsi" w:cstheme="majorHAnsi"/>
                <w:sz w:val="20"/>
                <w:szCs w:val="20"/>
              </w:rPr>
              <w:t>durch. Der Termin muss mindestens vier Wochen vorher auf der Homepage des RRCS angekündigt werden. Zwecks Vorbereitung der Körformulare ist eine schriftliche Anmeldung an das Ressort Körung des FAZ erforderlich.</w:t>
            </w:r>
          </w:p>
          <w:p w:rsidR="003430A4" w:rsidRPr="003430A4" w:rsidRDefault="003430A4" w:rsidP="00B556A8">
            <w:pPr>
              <w:ind w:left="460" w:hanging="460"/>
              <w:rPr>
                <w:rFonts w:asciiTheme="majorHAnsi" w:hAnsiTheme="majorHAnsi" w:cstheme="majorHAnsi"/>
                <w:sz w:val="20"/>
                <w:szCs w:val="20"/>
              </w:rPr>
            </w:pPr>
          </w:p>
          <w:p w:rsidR="003430A4" w:rsidRPr="00B556A8" w:rsidRDefault="003430A4" w:rsidP="00B556A8">
            <w:pPr>
              <w:pStyle w:val="Listenabsatz"/>
              <w:numPr>
                <w:ilvl w:val="0"/>
                <w:numId w:val="6"/>
              </w:numPr>
              <w:ind w:left="460" w:hanging="460"/>
              <w:rPr>
                <w:rFonts w:asciiTheme="majorHAnsi" w:hAnsiTheme="majorHAnsi" w:cstheme="majorHAnsi"/>
                <w:sz w:val="20"/>
                <w:szCs w:val="20"/>
              </w:rPr>
            </w:pPr>
            <w:r w:rsidRPr="00B556A8">
              <w:rPr>
                <w:rFonts w:asciiTheme="majorHAnsi" w:hAnsiTheme="majorHAnsi" w:cstheme="majorHAnsi"/>
                <w:sz w:val="20"/>
                <w:szCs w:val="20"/>
              </w:rPr>
              <w:t>Der FAZ bestimmt die an der jeweiligen Körung eingesetzten Funktionäre. Es sind dies mindestens der Ressortleiter Körung oder dessen Stellvertreter sowie ein anerkannter Spezialrichter für Rhodesian Ridgebacks und zwei vom FAZ anerkannte Wesensrichter. Einer der beiden Wesensrichter soll nicht Mitglied beim RRCS sein.</w:t>
            </w:r>
          </w:p>
          <w:p w:rsidR="003430A4" w:rsidRPr="003430A4" w:rsidRDefault="003430A4" w:rsidP="00B556A8">
            <w:pPr>
              <w:ind w:left="460" w:hanging="460"/>
              <w:rPr>
                <w:rFonts w:asciiTheme="majorHAnsi" w:hAnsiTheme="majorHAnsi" w:cstheme="majorHAnsi"/>
                <w:sz w:val="20"/>
                <w:szCs w:val="20"/>
              </w:rPr>
            </w:pPr>
          </w:p>
          <w:p w:rsidR="003430A4" w:rsidRPr="00B556A8" w:rsidRDefault="003430A4" w:rsidP="00B556A8">
            <w:pPr>
              <w:pStyle w:val="Listenabsatz"/>
              <w:numPr>
                <w:ilvl w:val="0"/>
                <w:numId w:val="6"/>
              </w:numPr>
              <w:ind w:left="460" w:hanging="460"/>
              <w:rPr>
                <w:rFonts w:asciiTheme="majorHAnsi" w:hAnsiTheme="majorHAnsi" w:cstheme="majorHAnsi"/>
                <w:sz w:val="20"/>
                <w:szCs w:val="20"/>
              </w:rPr>
            </w:pPr>
            <w:r w:rsidRPr="00B556A8">
              <w:rPr>
                <w:rFonts w:asciiTheme="majorHAnsi" w:hAnsiTheme="majorHAnsi" w:cstheme="majorHAnsi"/>
                <w:sz w:val="20"/>
                <w:szCs w:val="20"/>
              </w:rPr>
              <w:t>Seitens des RRCS besteht keine Pflicht zur Durchführung einer ZZP einzelner Hunde. Diese können jedoch, in begründeten Fällen und aufgrund eines schriftlichen Antrages des Eigentümers des anzukörenden Hundes an den FAZ, durchgeführt werden. Die Kosten gehen zu Lasten des Eigentümers. Hinsichtlich der Funktionäre gilt 3.1 d).</w:t>
            </w:r>
          </w:p>
          <w:p w:rsidR="003430A4" w:rsidRPr="003430A4" w:rsidRDefault="003430A4" w:rsidP="00B556A8">
            <w:pPr>
              <w:ind w:left="460" w:hanging="460"/>
              <w:rPr>
                <w:rFonts w:asciiTheme="majorHAnsi" w:hAnsiTheme="majorHAnsi" w:cstheme="majorHAnsi"/>
                <w:sz w:val="20"/>
                <w:szCs w:val="20"/>
              </w:rPr>
            </w:pPr>
          </w:p>
          <w:p w:rsidR="003430A4" w:rsidRPr="00B556A8" w:rsidRDefault="003430A4" w:rsidP="00B556A8">
            <w:pPr>
              <w:pStyle w:val="Listenabsatz"/>
              <w:numPr>
                <w:ilvl w:val="0"/>
                <w:numId w:val="6"/>
              </w:numPr>
              <w:ind w:left="460" w:hanging="460"/>
              <w:rPr>
                <w:rFonts w:asciiTheme="majorHAnsi" w:hAnsiTheme="majorHAnsi" w:cstheme="majorHAnsi"/>
                <w:sz w:val="20"/>
                <w:szCs w:val="20"/>
              </w:rPr>
            </w:pPr>
            <w:r w:rsidRPr="00B556A8">
              <w:rPr>
                <w:rFonts w:asciiTheme="majorHAnsi" w:hAnsiTheme="majorHAnsi" w:cstheme="majorHAnsi"/>
                <w:sz w:val="20"/>
                <w:szCs w:val="20"/>
              </w:rPr>
              <w:t>Der Ressortleiter Körung meldet der Stammbuchverwaltung der SKG laufend die neu angekörten Hunde</w:t>
            </w:r>
            <w:r w:rsidR="004B0327">
              <w:rPr>
                <w:rFonts w:asciiTheme="majorHAnsi" w:hAnsiTheme="majorHAnsi" w:cstheme="majorHAnsi"/>
                <w:sz w:val="20"/>
                <w:szCs w:val="20"/>
              </w:rPr>
              <w:br/>
            </w:r>
          </w:p>
          <w:p w:rsidR="004B0327" w:rsidRDefault="003430A4" w:rsidP="004B0327">
            <w:pPr>
              <w:pStyle w:val="Listenabsatz"/>
              <w:numPr>
                <w:ilvl w:val="0"/>
                <w:numId w:val="6"/>
              </w:numPr>
              <w:ind w:left="460" w:hanging="460"/>
              <w:rPr>
                <w:rFonts w:asciiTheme="majorHAnsi" w:hAnsiTheme="majorHAnsi" w:cstheme="majorHAnsi"/>
                <w:sz w:val="20"/>
                <w:szCs w:val="20"/>
              </w:rPr>
            </w:pPr>
            <w:r w:rsidRPr="00B556A8">
              <w:rPr>
                <w:rFonts w:asciiTheme="majorHAnsi" w:hAnsiTheme="majorHAnsi" w:cstheme="majorHAnsi"/>
                <w:sz w:val="20"/>
                <w:szCs w:val="20"/>
              </w:rPr>
              <w:t>Ebenfalls informiert der Ressortleiter Körung die Stammbuchverwaltung der SKG über nicht körfähige und allfällig wieder abgekörte Hunde.</w:t>
            </w:r>
            <w:r w:rsidR="004B0327">
              <w:rPr>
                <w:rFonts w:asciiTheme="majorHAnsi" w:hAnsiTheme="majorHAnsi" w:cstheme="majorHAnsi"/>
                <w:sz w:val="20"/>
                <w:szCs w:val="20"/>
              </w:rPr>
              <w:br/>
            </w:r>
          </w:p>
          <w:p w:rsidR="003430A4" w:rsidRPr="004B0327" w:rsidRDefault="004B0327" w:rsidP="004B0327">
            <w:pPr>
              <w:pStyle w:val="Listenabsatz"/>
              <w:numPr>
                <w:ilvl w:val="0"/>
                <w:numId w:val="8"/>
              </w:numPr>
              <w:ind w:left="460" w:hanging="460"/>
              <w:rPr>
                <w:rFonts w:asciiTheme="majorHAnsi" w:hAnsiTheme="majorHAnsi" w:cstheme="majorHAnsi"/>
                <w:sz w:val="20"/>
                <w:szCs w:val="20"/>
              </w:rPr>
            </w:pPr>
            <w:r>
              <w:rPr>
                <w:rFonts w:asciiTheme="majorHAnsi" w:hAnsiTheme="majorHAnsi" w:cstheme="majorHAnsi"/>
                <w:sz w:val="20"/>
                <w:szCs w:val="20"/>
              </w:rPr>
              <w:t>A</w:t>
            </w:r>
            <w:r w:rsidR="003430A4" w:rsidRPr="004B0327">
              <w:rPr>
                <w:rFonts w:asciiTheme="majorHAnsi" w:hAnsiTheme="majorHAnsi" w:cstheme="majorHAnsi"/>
                <w:sz w:val="20"/>
                <w:szCs w:val="20"/>
              </w:rPr>
              <w:t>lle an einer Zuchtzulassungprüfung teilnehmenden Hunde erhalten einen ausführlichen Körbericht mit Angaben der Beurteilung, der von den Körrichtern unterzeichnet ist. Der Eigentümer erhält das Original, der Richter auf Wunsch und der Ressortleiter Körung eine Kopie. Zur Wiederholung (bei zurückgestellten Hunden) ist der erste, ausführliche Körbericht mitzubringen. Die Ergebnisse der ZZP werden vom Ressortleiter Körung mit Clubstempel, Datum und Unterschrift in die Abstammungsurkunden eingetragen.</w:t>
            </w:r>
          </w:p>
        </w:tc>
        <w:tc>
          <w:tcPr>
            <w:tcW w:w="7715" w:type="dxa"/>
          </w:tcPr>
          <w:p w:rsidR="003430A4" w:rsidRPr="003430A4" w:rsidRDefault="003430A4">
            <w:pPr>
              <w:rPr>
                <w:rFonts w:asciiTheme="majorHAnsi" w:hAnsiTheme="majorHAnsi" w:cstheme="majorHAnsi"/>
                <w:sz w:val="20"/>
                <w:szCs w:val="20"/>
              </w:rPr>
            </w:pPr>
            <w:permStart w:id="398677234" w:edGrp="everyone"/>
            <w:permEnd w:id="398677234"/>
          </w:p>
        </w:tc>
      </w:tr>
    </w:tbl>
    <w:p w:rsidR="00DB7BC8" w:rsidRDefault="00DB7BC8">
      <w:r>
        <w:br w:type="page"/>
      </w:r>
    </w:p>
    <w:tbl>
      <w:tblPr>
        <w:tblStyle w:val="Tabellenraster"/>
        <w:tblW w:w="15228" w:type="dxa"/>
        <w:tblInd w:w="-572" w:type="dxa"/>
        <w:tblCellMar>
          <w:top w:w="113" w:type="dxa"/>
          <w:bottom w:w="113" w:type="dxa"/>
        </w:tblCellMar>
        <w:tblLook w:val="04A0" w:firstRow="1" w:lastRow="0" w:firstColumn="1" w:lastColumn="0" w:noHBand="0" w:noVBand="1"/>
      </w:tblPr>
      <w:tblGrid>
        <w:gridCol w:w="7513"/>
        <w:gridCol w:w="7715"/>
      </w:tblGrid>
      <w:tr w:rsidR="003430A4" w:rsidRPr="003430A4" w:rsidTr="001E643F">
        <w:trPr>
          <w:trHeight w:val="259"/>
        </w:trPr>
        <w:tc>
          <w:tcPr>
            <w:tcW w:w="7513" w:type="dxa"/>
          </w:tcPr>
          <w:p w:rsidR="003430A4" w:rsidRPr="00DB7BC8" w:rsidRDefault="003430A4" w:rsidP="003430A4">
            <w:pPr>
              <w:rPr>
                <w:rFonts w:asciiTheme="majorHAnsi" w:hAnsiTheme="majorHAnsi" w:cstheme="majorHAnsi"/>
                <w:b/>
                <w:sz w:val="20"/>
                <w:szCs w:val="20"/>
              </w:rPr>
            </w:pPr>
            <w:r w:rsidRPr="00DB7BC8">
              <w:rPr>
                <w:rFonts w:asciiTheme="majorHAnsi" w:hAnsiTheme="majorHAnsi" w:cstheme="majorHAnsi"/>
                <w:b/>
                <w:sz w:val="20"/>
                <w:szCs w:val="20"/>
              </w:rPr>
              <w:lastRenderedPageBreak/>
              <w:t>3.1.1</w:t>
            </w:r>
            <w:r w:rsidRPr="00DB7BC8">
              <w:rPr>
                <w:rFonts w:asciiTheme="majorHAnsi" w:hAnsiTheme="majorHAnsi" w:cstheme="majorHAnsi"/>
                <w:b/>
                <w:sz w:val="20"/>
                <w:szCs w:val="20"/>
              </w:rPr>
              <w:tab/>
              <w:t>Voraussetzungen</w:t>
            </w:r>
          </w:p>
          <w:p w:rsidR="003430A4" w:rsidRPr="00DB7BC8" w:rsidRDefault="003430A4" w:rsidP="00DB7BC8">
            <w:pPr>
              <w:pStyle w:val="Listenabsatz"/>
              <w:numPr>
                <w:ilvl w:val="3"/>
                <w:numId w:val="3"/>
              </w:numPr>
              <w:ind w:left="460" w:hanging="460"/>
              <w:rPr>
                <w:rFonts w:asciiTheme="majorHAnsi" w:hAnsiTheme="majorHAnsi" w:cstheme="majorHAnsi"/>
                <w:sz w:val="20"/>
                <w:szCs w:val="20"/>
              </w:rPr>
            </w:pPr>
            <w:r w:rsidRPr="00DB7BC8">
              <w:rPr>
                <w:rFonts w:asciiTheme="majorHAnsi" w:hAnsiTheme="majorHAnsi" w:cstheme="majorHAnsi"/>
                <w:sz w:val="20"/>
                <w:szCs w:val="20"/>
              </w:rPr>
              <w:t>Zur ZZP können nur in der Schweiz stehende und unter dem rechtmässigen Eigentümer oder Mit-Eigentümer im SHSB der SKG ordnungsgemäss eingetragene Hunde vorgeführt werden.</w:t>
            </w:r>
          </w:p>
          <w:p w:rsidR="003430A4" w:rsidRPr="003430A4" w:rsidRDefault="003430A4" w:rsidP="00DB7BC8">
            <w:pPr>
              <w:ind w:left="460" w:hanging="460"/>
              <w:rPr>
                <w:rFonts w:asciiTheme="majorHAnsi" w:hAnsiTheme="majorHAnsi" w:cstheme="majorHAnsi"/>
                <w:sz w:val="20"/>
                <w:szCs w:val="20"/>
              </w:rPr>
            </w:pPr>
          </w:p>
          <w:p w:rsidR="00DB7BC8" w:rsidRPr="00DB7BC8" w:rsidRDefault="003430A4" w:rsidP="00DB7BC8">
            <w:pPr>
              <w:pStyle w:val="Listenabsatz"/>
              <w:numPr>
                <w:ilvl w:val="3"/>
                <w:numId w:val="3"/>
              </w:numPr>
              <w:ind w:left="460" w:hanging="460"/>
              <w:rPr>
                <w:rFonts w:asciiTheme="majorHAnsi" w:hAnsiTheme="majorHAnsi" w:cstheme="majorHAnsi"/>
                <w:sz w:val="20"/>
                <w:szCs w:val="20"/>
              </w:rPr>
            </w:pPr>
            <w:r w:rsidRPr="00DB7BC8">
              <w:rPr>
                <w:rFonts w:asciiTheme="majorHAnsi" w:hAnsiTheme="majorHAnsi" w:cstheme="majorHAnsi"/>
                <w:sz w:val="20"/>
                <w:szCs w:val="20"/>
              </w:rPr>
              <w:t>Die Hunde müssen am Tag der ZZP mindestens 18 Monate alt und gesund sein. Hitzige Hündinnen können, nach vorheriger Absprache mit dem Ressortleiter Körung, am Schluss der Veranstaltung vorgeführt werden. Chemisch kastrierte Rüden sind nicht zugelassen.</w:t>
            </w:r>
            <w:r w:rsidR="00DB7BC8">
              <w:rPr>
                <w:rFonts w:asciiTheme="majorHAnsi" w:hAnsiTheme="majorHAnsi" w:cstheme="majorHAnsi"/>
                <w:sz w:val="20"/>
                <w:szCs w:val="20"/>
              </w:rPr>
              <w:br/>
            </w:r>
          </w:p>
          <w:p w:rsidR="003430A4" w:rsidRPr="00DB7BC8" w:rsidRDefault="003430A4" w:rsidP="00DB7BC8">
            <w:pPr>
              <w:pStyle w:val="Listenabsatz"/>
              <w:numPr>
                <w:ilvl w:val="3"/>
                <w:numId w:val="3"/>
              </w:numPr>
              <w:ind w:left="460" w:hanging="460"/>
              <w:rPr>
                <w:rFonts w:asciiTheme="majorHAnsi" w:hAnsiTheme="majorHAnsi" w:cstheme="majorHAnsi"/>
                <w:sz w:val="20"/>
                <w:szCs w:val="20"/>
              </w:rPr>
            </w:pPr>
            <w:r w:rsidRPr="00DB7BC8">
              <w:rPr>
                <w:rFonts w:asciiTheme="majorHAnsi" w:hAnsiTheme="majorHAnsi" w:cstheme="majorHAnsi"/>
                <w:sz w:val="20"/>
                <w:szCs w:val="20"/>
              </w:rPr>
              <w:t>Es dürfen nur Hunde zur Zucht verwendet werden, die gesund und frei von zuchtausschliessenden Fehlern sind: Dermoid Sinus, Kieferanomalien (z.B. Rückbiss, Vorbiss), Fehlfarben, Kryptorchismus, Monorchismus, Ektropium, Entropium.</w:t>
            </w:r>
          </w:p>
        </w:tc>
        <w:tc>
          <w:tcPr>
            <w:tcW w:w="7715" w:type="dxa"/>
          </w:tcPr>
          <w:p w:rsidR="003430A4" w:rsidRPr="003430A4" w:rsidRDefault="003430A4">
            <w:pPr>
              <w:rPr>
                <w:rFonts w:asciiTheme="majorHAnsi" w:hAnsiTheme="majorHAnsi" w:cstheme="majorHAnsi"/>
                <w:sz w:val="20"/>
                <w:szCs w:val="20"/>
              </w:rPr>
            </w:pPr>
            <w:permStart w:id="1247164527" w:edGrp="everyone"/>
            <w:permEnd w:id="1247164527"/>
          </w:p>
        </w:tc>
      </w:tr>
      <w:tr w:rsidR="003430A4" w:rsidRPr="003430A4" w:rsidTr="001E643F">
        <w:trPr>
          <w:trHeight w:val="259"/>
        </w:trPr>
        <w:tc>
          <w:tcPr>
            <w:tcW w:w="7513" w:type="dxa"/>
          </w:tcPr>
          <w:p w:rsidR="003430A4" w:rsidRPr="006F2B80" w:rsidRDefault="003430A4" w:rsidP="003430A4">
            <w:pPr>
              <w:rPr>
                <w:rFonts w:asciiTheme="majorHAnsi" w:hAnsiTheme="majorHAnsi" w:cstheme="majorHAnsi"/>
                <w:b/>
                <w:sz w:val="20"/>
                <w:szCs w:val="20"/>
              </w:rPr>
            </w:pPr>
            <w:r w:rsidRPr="006F2B80">
              <w:rPr>
                <w:rFonts w:asciiTheme="majorHAnsi" w:hAnsiTheme="majorHAnsi" w:cstheme="majorHAnsi"/>
                <w:b/>
                <w:sz w:val="20"/>
                <w:szCs w:val="20"/>
              </w:rPr>
              <w:t>3.1.2</w:t>
            </w:r>
            <w:r w:rsidRPr="006F2B80">
              <w:rPr>
                <w:rFonts w:asciiTheme="majorHAnsi" w:hAnsiTheme="majorHAnsi" w:cstheme="majorHAnsi"/>
                <w:b/>
                <w:sz w:val="20"/>
                <w:szCs w:val="20"/>
              </w:rPr>
              <w:tab/>
              <w:t>Veterinärmedizinische Atteste</w:t>
            </w:r>
          </w:p>
          <w:p w:rsidR="003430A4" w:rsidRPr="006F2B80" w:rsidRDefault="003430A4" w:rsidP="006F2B80">
            <w:pPr>
              <w:pStyle w:val="Listenabsatz"/>
              <w:numPr>
                <w:ilvl w:val="0"/>
                <w:numId w:val="10"/>
              </w:numPr>
              <w:ind w:left="460" w:hanging="460"/>
              <w:rPr>
                <w:rFonts w:asciiTheme="majorHAnsi" w:hAnsiTheme="majorHAnsi" w:cstheme="majorHAnsi"/>
                <w:sz w:val="20"/>
                <w:szCs w:val="20"/>
              </w:rPr>
            </w:pPr>
            <w:r w:rsidRPr="006F2B80">
              <w:rPr>
                <w:rFonts w:asciiTheme="majorHAnsi" w:hAnsiTheme="majorHAnsi" w:cstheme="majorHAnsi"/>
                <w:sz w:val="20"/>
                <w:szCs w:val="20"/>
              </w:rPr>
              <w:t>Für Hunde, die zur Zucht vorgesehen sind, ist die Röntgenuntersuchung auf HD / ED und OCD Schulter und LTV obligatorisch. Die Röntgenbilder sollen erst nach Vollendung des 15. Lebensmonats gemacht werden. Sie können von jedem dafür eingerichteten Tierarzt vorgenommen werden. Die Auswertung hat jedoch ausschliesslich durch die Vetsuisse zu erfolgen.</w:t>
            </w:r>
          </w:p>
          <w:p w:rsidR="003430A4" w:rsidRPr="006F2B80" w:rsidRDefault="003430A4" w:rsidP="006F2B80">
            <w:pPr>
              <w:pStyle w:val="Listenabsatz"/>
              <w:ind w:left="460"/>
              <w:rPr>
                <w:rFonts w:asciiTheme="majorHAnsi" w:hAnsiTheme="majorHAnsi" w:cstheme="majorHAnsi"/>
                <w:sz w:val="20"/>
                <w:szCs w:val="20"/>
              </w:rPr>
            </w:pPr>
            <w:r w:rsidRPr="006F2B80">
              <w:rPr>
                <w:rFonts w:asciiTheme="majorHAnsi" w:hAnsiTheme="majorHAnsi" w:cstheme="majorHAnsi"/>
                <w:sz w:val="20"/>
                <w:szCs w:val="20"/>
              </w:rPr>
              <w:t>Bei Importhunden werden die von anderen Rhodesian Ridgeback Clubs anerkannten HD-/ED-/ OCD-Schulter und LTV Auswertungen anerkannt.</w:t>
            </w:r>
          </w:p>
          <w:p w:rsidR="003430A4" w:rsidRPr="006F2B80" w:rsidRDefault="003430A4" w:rsidP="006F2B80">
            <w:pPr>
              <w:pStyle w:val="Listenabsatz"/>
              <w:ind w:left="460"/>
              <w:rPr>
                <w:rFonts w:asciiTheme="majorHAnsi" w:hAnsiTheme="majorHAnsi" w:cstheme="majorHAnsi"/>
                <w:sz w:val="20"/>
                <w:szCs w:val="20"/>
              </w:rPr>
            </w:pPr>
            <w:r w:rsidRPr="006F2B80">
              <w:rPr>
                <w:rFonts w:asciiTheme="majorHAnsi" w:hAnsiTheme="majorHAnsi" w:cstheme="majorHAnsi"/>
                <w:sz w:val="20"/>
                <w:szCs w:val="20"/>
              </w:rPr>
              <w:t>Die Resultate der Röntgenuntersuchung fliessen in die Indexselektion ein.</w:t>
            </w:r>
          </w:p>
          <w:p w:rsidR="001E643F" w:rsidRPr="003430A4" w:rsidRDefault="001E643F" w:rsidP="001E643F">
            <w:pPr>
              <w:rPr>
                <w:rFonts w:asciiTheme="majorHAnsi" w:hAnsiTheme="majorHAnsi" w:cstheme="majorHAnsi"/>
                <w:sz w:val="20"/>
                <w:szCs w:val="20"/>
              </w:rPr>
            </w:pPr>
          </w:p>
          <w:p w:rsidR="003430A4" w:rsidRPr="006F2B80" w:rsidRDefault="003430A4" w:rsidP="006F2B80">
            <w:pPr>
              <w:pStyle w:val="Listenabsatz"/>
              <w:numPr>
                <w:ilvl w:val="0"/>
                <w:numId w:val="10"/>
              </w:numPr>
              <w:ind w:left="460" w:hanging="460"/>
              <w:rPr>
                <w:rFonts w:asciiTheme="majorHAnsi" w:hAnsiTheme="majorHAnsi" w:cstheme="majorHAnsi"/>
                <w:sz w:val="20"/>
                <w:szCs w:val="20"/>
              </w:rPr>
            </w:pPr>
            <w:r w:rsidRPr="006F2B80">
              <w:rPr>
                <w:rFonts w:asciiTheme="majorHAnsi" w:hAnsiTheme="majorHAnsi" w:cstheme="majorHAnsi"/>
                <w:sz w:val="20"/>
                <w:szCs w:val="20"/>
              </w:rPr>
              <w:t>Für Hunde, die zur Zucht vorgesehen sind, sind zur Zeit folgende Gentests obligatorisch: Canine degenerative Myelopathie (DM), Myoklonische Epilepsie (MEP), Fellfarbe Dilution (D-Lokus). Heterozygote Hunde eines rezessiven Erbdefekt dürfen nur mit Hunden verpaart werden, die nachweislich nicht Träger desselben Defektes sind. Heterozygote Hunde dürfen im Sinne der Erhaltung eines möglichst grossen Genpools nicht aus der Zucht ausgeschlossen werden.</w:t>
            </w:r>
          </w:p>
          <w:p w:rsidR="003430A4" w:rsidRPr="006F2B80" w:rsidRDefault="003430A4" w:rsidP="008B5F29">
            <w:pPr>
              <w:pStyle w:val="Listenabsatz"/>
              <w:ind w:left="460"/>
              <w:rPr>
                <w:rFonts w:asciiTheme="majorHAnsi" w:hAnsiTheme="majorHAnsi" w:cstheme="majorHAnsi"/>
                <w:sz w:val="20"/>
                <w:szCs w:val="20"/>
              </w:rPr>
            </w:pPr>
            <w:r w:rsidRPr="006F2B80">
              <w:rPr>
                <w:rFonts w:asciiTheme="majorHAnsi" w:hAnsiTheme="majorHAnsi" w:cstheme="majorHAnsi"/>
                <w:sz w:val="20"/>
                <w:szCs w:val="20"/>
              </w:rPr>
              <w:t>Anerkannt werden die Zertifikate der gängigen Labors. (siehe Anhang 2 «Gentest für Rhodesian Ridgebacks»).</w:t>
            </w:r>
          </w:p>
          <w:p w:rsidR="003430A4" w:rsidRPr="006F2B80" w:rsidRDefault="003430A4" w:rsidP="008B5F29">
            <w:pPr>
              <w:pStyle w:val="Listenabsatz"/>
              <w:ind w:left="460"/>
              <w:rPr>
                <w:rFonts w:asciiTheme="majorHAnsi" w:hAnsiTheme="majorHAnsi" w:cstheme="majorHAnsi"/>
                <w:sz w:val="20"/>
                <w:szCs w:val="20"/>
              </w:rPr>
            </w:pPr>
            <w:r w:rsidRPr="006F2B80">
              <w:rPr>
                <w:rFonts w:asciiTheme="majorHAnsi" w:hAnsiTheme="majorHAnsi" w:cstheme="majorHAnsi"/>
                <w:sz w:val="20"/>
                <w:szCs w:val="20"/>
              </w:rPr>
              <w:lastRenderedPageBreak/>
              <w:t>Der FAZ kann jederzeit zusätzliche Gentests für obligatorisch erklären, sobald sie verfügbar und für die Rasse sinnvoll sind.</w:t>
            </w:r>
          </w:p>
          <w:p w:rsidR="003430A4" w:rsidRPr="006F2B80" w:rsidRDefault="003430A4" w:rsidP="008B5F29">
            <w:pPr>
              <w:pStyle w:val="Listenabsatz"/>
              <w:ind w:left="460"/>
              <w:rPr>
                <w:rFonts w:asciiTheme="majorHAnsi" w:hAnsiTheme="majorHAnsi" w:cstheme="majorHAnsi"/>
                <w:sz w:val="20"/>
                <w:szCs w:val="20"/>
              </w:rPr>
            </w:pPr>
            <w:r w:rsidRPr="006F2B80">
              <w:rPr>
                <w:rFonts w:asciiTheme="majorHAnsi" w:hAnsiTheme="majorHAnsi" w:cstheme="majorHAnsi"/>
                <w:sz w:val="20"/>
                <w:szCs w:val="20"/>
              </w:rPr>
              <w:t>Der FAZ empfiehlt bei Zuchthunden, weitere Gentests auf bekannte Erbkrankheiten zu machen. Zurzeit sind dies: Hämophilie B (Faktor IX), Early Onset Adult Deafness (EOAD). (Siehe Anhang 2 «Gentest für Rhodesian Ridgeback»).</w:t>
            </w:r>
          </w:p>
        </w:tc>
        <w:tc>
          <w:tcPr>
            <w:tcW w:w="7715" w:type="dxa"/>
          </w:tcPr>
          <w:p w:rsidR="003430A4" w:rsidRPr="003430A4" w:rsidRDefault="003430A4">
            <w:pPr>
              <w:rPr>
                <w:rFonts w:asciiTheme="majorHAnsi" w:hAnsiTheme="majorHAnsi" w:cstheme="majorHAnsi"/>
                <w:sz w:val="20"/>
                <w:szCs w:val="20"/>
              </w:rPr>
            </w:pPr>
            <w:permStart w:id="495060632" w:edGrp="everyone"/>
            <w:permEnd w:id="495060632"/>
          </w:p>
        </w:tc>
      </w:tr>
      <w:tr w:rsidR="003430A4" w:rsidRPr="003430A4" w:rsidTr="001E643F">
        <w:trPr>
          <w:trHeight w:val="259"/>
        </w:trPr>
        <w:tc>
          <w:tcPr>
            <w:tcW w:w="7513" w:type="dxa"/>
          </w:tcPr>
          <w:p w:rsidR="003430A4" w:rsidRPr="001E643F" w:rsidRDefault="003430A4" w:rsidP="003430A4">
            <w:pPr>
              <w:rPr>
                <w:rFonts w:asciiTheme="majorHAnsi" w:hAnsiTheme="majorHAnsi" w:cstheme="majorHAnsi"/>
                <w:b/>
                <w:sz w:val="20"/>
                <w:szCs w:val="20"/>
              </w:rPr>
            </w:pPr>
            <w:r w:rsidRPr="001E643F">
              <w:rPr>
                <w:rFonts w:asciiTheme="majorHAnsi" w:hAnsiTheme="majorHAnsi" w:cstheme="majorHAnsi"/>
                <w:b/>
                <w:sz w:val="20"/>
                <w:szCs w:val="20"/>
              </w:rPr>
              <w:t>3.1.3</w:t>
            </w:r>
            <w:r w:rsidRPr="001E643F">
              <w:rPr>
                <w:rFonts w:asciiTheme="majorHAnsi" w:hAnsiTheme="majorHAnsi" w:cstheme="majorHAnsi"/>
                <w:b/>
                <w:sz w:val="20"/>
                <w:szCs w:val="20"/>
              </w:rPr>
              <w:tab/>
              <w:t>Zuchtzulassungsprüfung (ZZP)</w:t>
            </w:r>
          </w:p>
          <w:p w:rsidR="003430A4" w:rsidRPr="001E643F" w:rsidRDefault="003430A4" w:rsidP="001E643F">
            <w:pPr>
              <w:pStyle w:val="Listenabsatz"/>
              <w:numPr>
                <w:ilvl w:val="0"/>
                <w:numId w:val="11"/>
              </w:numPr>
              <w:ind w:left="460" w:hanging="460"/>
              <w:rPr>
                <w:rFonts w:asciiTheme="majorHAnsi" w:hAnsiTheme="majorHAnsi" w:cstheme="majorHAnsi"/>
                <w:sz w:val="20"/>
                <w:szCs w:val="20"/>
              </w:rPr>
            </w:pPr>
            <w:r w:rsidRPr="001E643F">
              <w:rPr>
                <w:rFonts w:asciiTheme="majorHAnsi" w:hAnsiTheme="majorHAnsi" w:cstheme="majorHAnsi"/>
                <w:sz w:val="20"/>
                <w:szCs w:val="20"/>
              </w:rPr>
              <w:t>Die Prüfung besteht aus einer Formwertprüfung und einer Wesensprüfung.</w:t>
            </w:r>
          </w:p>
          <w:p w:rsidR="003430A4" w:rsidRPr="001E643F" w:rsidRDefault="003430A4" w:rsidP="001E643F">
            <w:pPr>
              <w:pStyle w:val="Listenabsatz"/>
              <w:ind w:left="460"/>
              <w:rPr>
                <w:rFonts w:asciiTheme="majorHAnsi" w:hAnsiTheme="majorHAnsi" w:cstheme="majorHAnsi"/>
                <w:sz w:val="20"/>
                <w:szCs w:val="20"/>
              </w:rPr>
            </w:pPr>
            <w:r w:rsidRPr="001E643F">
              <w:rPr>
                <w:rFonts w:asciiTheme="majorHAnsi" w:hAnsiTheme="majorHAnsi" w:cstheme="majorHAnsi"/>
                <w:sz w:val="20"/>
                <w:szCs w:val="20"/>
              </w:rPr>
              <w:t>Die Formwertprüfung prüft die Übereinstimmung des vorgestellten Hundes mit dem Rassestandard. In der Wesensprüfung wird das Verhalten des Hundes geprüft. Dem Wesen wird besondere Beachtung geschenkt. Die Hunde dürfen nicht ängstlich sein und kein aggressives Verhalten zeigen.</w:t>
            </w:r>
          </w:p>
          <w:p w:rsidR="003430A4" w:rsidRPr="003430A4" w:rsidRDefault="003430A4" w:rsidP="001E643F">
            <w:pPr>
              <w:ind w:left="460" w:hanging="460"/>
              <w:rPr>
                <w:rFonts w:asciiTheme="majorHAnsi" w:hAnsiTheme="majorHAnsi" w:cstheme="majorHAnsi"/>
                <w:sz w:val="20"/>
                <w:szCs w:val="20"/>
              </w:rPr>
            </w:pPr>
          </w:p>
          <w:p w:rsidR="003430A4" w:rsidRPr="001E643F" w:rsidRDefault="003430A4" w:rsidP="001E643F">
            <w:pPr>
              <w:pStyle w:val="Listenabsatz"/>
              <w:numPr>
                <w:ilvl w:val="0"/>
                <w:numId w:val="11"/>
              </w:numPr>
              <w:ind w:left="460" w:hanging="460"/>
              <w:rPr>
                <w:rFonts w:asciiTheme="majorHAnsi" w:hAnsiTheme="majorHAnsi" w:cstheme="majorHAnsi"/>
                <w:sz w:val="20"/>
                <w:szCs w:val="20"/>
              </w:rPr>
            </w:pPr>
            <w:r w:rsidRPr="001E643F">
              <w:rPr>
                <w:rFonts w:asciiTheme="majorHAnsi" w:hAnsiTheme="majorHAnsi" w:cstheme="majorHAnsi"/>
                <w:sz w:val="20"/>
                <w:szCs w:val="20"/>
              </w:rPr>
              <w:t>Bei der Anmeldung zur Körung müssen die zum Hund gehörende Abstammungsurkunde (Original und Kopie), Resultate der Röntgenuntersuchung (Kopie) und Resultate der Gentests (Kopie) eingereicht werden.</w:t>
            </w:r>
          </w:p>
          <w:p w:rsidR="003430A4" w:rsidRPr="003430A4" w:rsidRDefault="003430A4" w:rsidP="001E643F">
            <w:pPr>
              <w:ind w:left="460" w:hanging="460"/>
              <w:rPr>
                <w:rFonts w:asciiTheme="majorHAnsi" w:hAnsiTheme="majorHAnsi" w:cstheme="majorHAnsi"/>
                <w:sz w:val="20"/>
                <w:szCs w:val="20"/>
              </w:rPr>
            </w:pPr>
          </w:p>
          <w:p w:rsidR="003430A4" w:rsidRPr="001E643F" w:rsidRDefault="003430A4" w:rsidP="001E643F">
            <w:pPr>
              <w:pStyle w:val="Listenabsatz"/>
              <w:numPr>
                <w:ilvl w:val="0"/>
                <w:numId w:val="11"/>
              </w:numPr>
              <w:ind w:left="460" w:hanging="460"/>
              <w:rPr>
                <w:rFonts w:asciiTheme="majorHAnsi" w:hAnsiTheme="majorHAnsi" w:cstheme="majorHAnsi"/>
                <w:sz w:val="20"/>
                <w:szCs w:val="20"/>
              </w:rPr>
            </w:pPr>
            <w:r w:rsidRPr="001E643F">
              <w:rPr>
                <w:rFonts w:asciiTheme="majorHAnsi" w:hAnsiTheme="majorHAnsi" w:cstheme="majorHAnsi"/>
                <w:sz w:val="20"/>
                <w:szCs w:val="20"/>
              </w:rPr>
              <w:t>An der Körung werden folgende Bewertungen vergeben:</w:t>
            </w:r>
          </w:p>
          <w:p w:rsidR="003430A4" w:rsidRPr="001E643F" w:rsidRDefault="003430A4" w:rsidP="001E643F">
            <w:pPr>
              <w:pStyle w:val="Listenabsatz"/>
              <w:numPr>
                <w:ilvl w:val="0"/>
                <w:numId w:val="12"/>
              </w:numPr>
              <w:ind w:left="744" w:hanging="284"/>
              <w:rPr>
                <w:rFonts w:asciiTheme="majorHAnsi" w:hAnsiTheme="majorHAnsi" w:cstheme="majorHAnsi"/>
                <w:sz w:val="20"/>
                <w:szCs w:val="20"/>
              </w:rPr>
            </w:pPr>
            <w:r w:rsidRPr="001E643F">
              <w:rPr>
                <w:rFonts w:asciiTheme="majorHAnsi" w:hAnsiTheme="majorHAnsi" w:cstheme="majorHAnsi"/>
                <w:sz w:val="20"/>
                <w:szCs w:val="20"/>
              </w:rPr>
              <w:t>zur Zucht zugelassen ohne Vorbehalt</w:t>
            </w:r>
          </w:p>
          <w:p w:rsidR="003430A4" w:rsidRPr="001E643F" w:rsidRDefault="003430A4" w:rsidP="001E643F">
            <w:pPr>
              <w:pStyle w:val="Listenabsatz"/>
              <w:numPr>
                <w:ilvl w:val="0"/>
                <w:numId w:val="12"/>
              </w:numPr>
              <w:ind w:left="744" w:hanging="284"/>
              <w:rPr>
                <w:rFonts w:asciiTheme="majorHAnsi" w:hAnsiTheme="majorHAnsi" w:cstheme="majorHAnsi"/>
                <w:sz w:val="20"/>
                <w:szCs w:val="20"/>
              </w:rPr>
            </w:pPr>
            <w:r w:rsidRPr="001E643F">
              <w:rPr>
                <w:rFonts w:asciiTheme="majorHAnsi" w:hAnsiTheme="majorHAnsi" w:cstheme="majorHAnsi"/>
                <w:sz w:val="20"/>
                <w:szCs w:val="20"/>
              </w:rPr>
              <w:t>zur Zucht zugelassen mit Zuchtlenkung</w:t>
            </w:r>
          </w:p>
          <w:p w:rsidR="003430A4" w:rsidRPr="001E643F" w:rsidRDefault="003430A4" w:rsidP="001E643F">
            <w:pPr>
              <w:pStyle w:val="Listenabsatz"/>
              <w:numPr>
                <w:ilvl w:val="0"/>
                <w:numId w:val="12"/>
              </w:numPr>
              <w:ind w:left="744" w:hanging="284"/>
              <w:rPr>
                <w:rFonts w:asciiTheme="majorHAnsi" w:hAnsiTheme="majorHAnsi" w:cstheme="majorHAnsi"/>
                <w:sz w:val="20"/>
                <w:szCs w:val="20"/>
              </w:rPr>
            </w:pPr>
            <w:r w:rsidRPr="001E643F">
              <w:rPr>
                <w:rFonts w:asciiTheme="majorHAnsi" w:hAnsiTheme="majorHAnsi" w:cstheme="majorHAnsi"/>
                <w:sz w:val="20"/>
                <w:szCs w:val="20"/>
              </w:rPr>
              <w:t>zurückgestellt</w:t>
            </w:r>
          </w:p>
          <w:p w:rsidR="003430A4" w:rsidRPr="001E643F" w:rsidRDefault="003430A4" w:rsidP="001E643F">
            <w:pPr>
              <w:pStyle w:val="Listenabsatz"/>
              <w:numPr>
                <w:ilvl w:val="0"/>
                <w:numId w:val="12"/>
              </w:numPr>
              <w:ind w:left="744" w:hanging="284"/>
              <w:rPr>
                <w:rFonts w:asciiTheme="majorHAnsi" w:hAnsiTheme="majorHAnsi" w:cstheme="majorHAnsi"/>
                <w:sz w:val="20"/>
                <w:szCs w:val="20"/>
              </w:rPr>
            </w:pPr>
            <w:r w:rsidRPr="001E643F">
              <w:rPr>
                <w:rFonts w:asciiTheme="majorHAnsi" w:hAnsiTheme="majorHAnsi" w:cstheme="majorHAnsi"/>
                <w:sz w:val="20"/>
                <w:szCs w:val="20"/>
              </w:rPr>
              <w:t>zur Zucht gesperrt</w:t>
            </w:r>
          </w:p>
          <w:p w:rsidR="003430A4" w:rsidRPr="003430A4" w:rsidRDefault="003430A4" w:rsidP="001E643F">
            <w:pPr>
              <w:ind w:left="460" w:hanging="460"/>
              <w:rPr>
                <w:rFonts w:asciiTheme="majorHAnsi" w:hAnsiTheme="majorHAnsi" w:cstheme="majorHAnsi"/>
                <w:sz w:val="20"/>
                <w:szCs w:val="20"/>
              </w:rPr>
            </w:pPr>
          </w:p>
          <w:p w:rsidR="003430A4" w:rsidRPr="001E643F" w:rsidRDefault="003430A4" w:rsidP="001E643F">
            <w:pPr>
              <w:pStyle w:val="Listenabsatz"/>
              <w:numPr>
                <w:ilvl w:val="0"/>
                <w:numId w:val="11"/>
              </w:numPr>
              <w:ind w:left="460" w:hanging="460"/>
              <w:rPr>
                <w:rFonts w:asciiTheme="majorHAnsi" w:hAnsiTheme="majorHAnsi" w:cstheme="majorHAnsi"/>
                <w:sz w:val="20"/>
                <w:szCs w:val="20"/>
              </w:rPr>
            </w:pPr>
            <w:r w:rsidRPr="001E643F">
              <w:rPr>
                <w:rFonts w:asciiTheme="majorHAnsi" w:hAnsiTheme="majorHAnsi" w:cstheme="majorHAnsi"/>
                <w:sz w:val="20"/>
                <w:szCs w:val="20"/>
              </w:rPr>
              <w:t>Die «Zuchtzulassung ohne Vorbehalt» gilt auf Lebenszeit.</w:t>
            </w:r>
          </w:p>
          <w:p w:rsidR="003430A4" w:rsidRPr="003430A4" w:rsidRDefault="003430A4" w:rsidP="001E643F">
            <w:pPr>
              <w:ind w:left="460" w:hanging="460"/>
              <w:rPr>
                <w:rFonts w:asciiTheme="majorHAnsi" w:hAnsiTheme="majorHAnsi" w:cstheme="majorHAnsi"/>
                <w:sz w:val="20"/>
                <w:szCs w:val="20"/>
              </w:rPr>
            </w:pPr>
          </w:p>
          <w:p w:rsidR="003430A4" w:rsidRPr="001E643F" w:rsidRDefault="003430A4" w:rsidP="001E643F">
            <w:pPr>
              <w:pStyle w:val="Listenabsatz"/>
              <w:ind w:left="460"/>
              <w:rPr>
                <w:rFonts w:asciiTheme="majorHAnsi" w:hAnsiTheme="majorHAnsi" w:cstheme="majorHAnsi"/>
                <w:sz w:val="20"/>
                <w:szCs w:val="20"/>
              </w:rPr>
            </w:pPr>
            <w:r w:rsidRPr="001E643F">
              <w:rPr>
                <w:rFonts w:asciiTheme="majorHAnsi" w:hAnsiTheme="majorHAnsi" w:cstheme="majorHAnsi"/>
                <w:sz w:val="20"/>
                <w:szCs w:val="20"/>
              </w:rPr>
              <w:t>Zur Zucht zugelassen mit Zuchtlenkung: Darunter fallen Hunde, die in einzelnen Merkmalen vom Standard abweichen und es Sinn macht einen Zuchtpartner zu verwenden, der in diesen Punkten dem Standard in idealer Weise entspricht. Die Zuchtlenkung kann als verbindliche Empfehlung oder mit Nachzuchtkontrolle ausgesprochen werden.</w:t>
            </w:r>
          </w:p>
          <w:p w:rsidR="003430A4" w:rsidRPr="001E643F" w:rsidRDefault="003430A4" w:rsidP="001E643F">
            <w:pPr>
              <w:pStyle w:val="Listenabsatz"/>
              <w:ind w:left="460"/>
              <w:rPr>
                <w:rFonts w:asciiTheme="majorHAnsi" w:hAnsiTheme="majorHAnsi" w:cstheme="majorHAnsi"/>
                <w:sz w:val="20"/>
                <w:szCs w:val="20"/>
              </w:rPr>
            </w:pPr>
            <w:r w:rsidRPr="001E643F">
              <w:rPr>
                <w:rFonts w:asciiTheme="majorHAnsi" w:hAnsiTheme="majorHAnsi" w:cstheme="majorHAnsi"/>
                <w:sz w:val="20"/>
                <w:szCs w:val="20"/>
              </w:rPr>
              <w:t xml:space="preserve">Die Nachzuchtkontrolle gilt normalerweise für einen Wurf, wobei ein möglichst grosser Teil, jedoch nicht weniger als 2/3 der Nachzucht im Alter von mindestens 12 Monaten begutachtet werden muss. Beurteilt wird die Nachzucht auf die Punkte, die </w:t>
            </w:r>
            <w:r w:rsidRPr="001E643F">
              <w:rPr>
                <w:rFonts w:asciiTheme="majorHAnsi" w:hAnsiTheme="majorHAnsi" w:cstheme="majorHAnsi"/>
                <w:sz w:val="20"/>
                <w:szCs w:val="20"/>
              </w:rPr>
              <w:lastRenderedPageBreak/>
              <w:t>bei den Elterntieren zum Entscheid der „Zuchtzulassung mit Zuchtlenkung“ geführt haben. Werden keine Nachteile festgestellt, so kann der Hund zur Zucht zugelassen werden (Zuchtzulassung mit oder ohne Vorbehalt). Der Zeitpunkt der Nachzuchtkontrolle wird individuell vom FAZ festgelegt.</w:t>
            </w:r>
          </w:p>
          <w:p w:rsidR="003430A4" w:rsidRPr="003430A4" w:rsidRDefault="003430A4" w:rsidP="001E643F">
            <w:pPr>
              <w:ind w:left="460" w:hanging="460"/>
              <w:rPr>
                <w:rFonts w:asciiTheme="majorHAnsi" w:hAnsiTheme="majorHAnsi" w:cstheme="majorHAnsi"/>
                <w:sz w:val="20"/>
                <w:szCs w:val="20"/>
              </w:rPr>
            </w:pPr>
          </w:p>
          <w:p w:rsidR="003430A4" w:rsidRPr="001E643F" w:rsidRDefault="003430A4" w:rsidP="001E643F">
            <w:pPr>
              <w:pStyle w:val="Listenabsatz"/>
              <w:ind w:left="460"/>
              <w:rPr>
                <w:rFonts w:asciiTheme="majorHAnsi" w:hAnsiTheme="majorHAnsi" w:cstheme="majorHAnsi"/>
                <w:sz w:val="20"/>
                <w:szCs w:val="20"/>
              </w:rPr>
            </w:pPr>
            <w:r w:rsidRPr="001E643F">
              <w:rPr>
                <w:rFonts w:asciiTheme="majorHAnsi" w:hAnsiTheme="majorHAnsi" w:cstheme="majorHAnsi"/>
                <w:sz w:val="20"/>
                <w:szCs w:val="20"/>
              </w:rPr>
              <w:t>Kann ein Hund nicht beurteilt werden, wird der Hund zurückgestellt und kann diesen Teil der ZZP zu einem späteren Zeitpunkt, jedoch innerhalb von 2 Jahren, wiederholen.</w:t>
            </w:r>
          </w:p>
        </w:tc>
        <w:tc>
          <w:tcPr>
            <w:tcW w:w="7715" w:type="dxa"/>
          </w:tcPr>
          <w:p w:rsidR="003430A4" w:rsidRPr="003430A4" w:rsidRDefault="003430A4">
            <w:pPr>
              <w:rPr>
                <w:rFonts w:asciiTheme="majorHAnsi" w:hAnsiTheme="majorHAnsi" w:cstheme="majorHAnsi"/>
                <w:sz w:val="20"/>
                <w:szCs w:val="20"/>
              </w:rPr>
            </w:pPr>
            <w:permStart w:id="913783899" w:edGrp="everyone"/>
            <w:permEnd w:id="913783899"/>
          </w:p>
        </w:tc>
      </w:tr>
      <w:tr w:rsidR="003430A4" w:rsidRPr="003430A4" w:rsidTr="001E643F">
        <w:trPr>
          <w:trHeight w:val="259"/>
        </w:trPr>
        <w:tc>
          <w:tcPr>
            <w:tcW w:w="7513" w:type="dxa"/>
          </w:tcPr>
          <w:p w:rsidR="003430A4" w:rsidRPr="001E643F" w:rsidRDefault="003430A4" w:rsidP="003430A4">
            <w:pPr>
              <w:rPr>
                <w:rFonts w:asciiTheme="majorHAnsi" w:hAnsiTheme="majorHAnsi" w:cstheme="majorHAnsi"/>
                <w:b/>
                <w:sz w:val="20"/>
                <w:szCs w:val="20"/>
              </w:rPr>
            </w:pPr>
            <w:r w:rsidRPr="001E643F">
              <w:rPr>
                <w:rFonts w:asciiTheme="majorHAnsi" w:hAnsiTheme="majorHAnsi" w:cstheme="majorHAnsi"/>
                <w:b/>
                <w:sz w:val="20"/>
                <w:szCs w:val="20"/>
              </w:rPr>
              <w:t>3.1.4</w:t>
            </w:r>
            <w:r w:rsidRPr="001E643F">
              <w:rPr>
                <w:rFonts w:asciiTheme="majorHAnsi" w:hAnsiTheme="majorHAnsi" w:cstheme="majorHAnsi"/>
                <w:b/>
                <w:sz w:val="20"/>
                <w:szCs w:val="20"/>
              </w:rPr>
              <w:tab/>
              <w:t>Nachträglicher Zuchtausschluss (Abkörung)</w:t>
            </w:r>
          </w:p>
          <w:p w:rsidR="003430A4" w:rsidRPr="003430A4" w:rsidRDefault="003430A4" w:rsidP="003430A4">
            <w:pPr>
              <w:rPr>
                <w:rFonts w:asciiTheme="majorHAnsi" w:hAnsiTheme="majorHAnsi" w:cstheme="majorHAnsi"/>
                <w:sz w:val="20"/>
                <w:szCs w:val="20"/>
              </w:rPr>
            </w:pPr>
            <w:r w:rsidRPr="003430A4">
              <w:rPr>
                <w:rFonts w:asciiTheme="majorHAnsi" w:hAnsiTheme="majorHAnsi" w:cstheme="majorHAnsi"/>
                <w:sz w:val="20"/>
                <w:szCs w:val="20"/>
              </w:rPr>
              <w:t>Hunde, die nachgewiesenermassen und wiederholt Fehler oder Krankheiten vererben, können auf Antrag des FAZ wieder von der Zucht ausgeschlossen (abgekört) werden, auch wenn sie auf Lebenszeit angekört sind.</w:t>
            </w:r>
          </w:p>
          <w:p w:rsidR="003430A4" w:rsidRPr="003430A4" w:rsidRDefault="003430A4" w:rsidP="003430A4">
            <w:pPr>
              <w:rPr>
                <w:rFonts w:asciiTheme="majorHAnsi" w:hAnsiTheme="majorHAnsi" w:cstheme="majorHAnsi"/>
                <w:sz w:val="20"/>
                <w:szCs w:val="20"/>
              </w:rPr>
            </w:pPr>
            <w:r w:rsidRPr="003430A4">
              <w:rPr>
                <w:rFonts w:asciiTheme="majorHAnsi" w:hAnsiTheme="majorHAnsi" w:cstheme="majorHAnsi"/>
                <w:sz w:val="20"/>
                <w:szCs w:val="20"/>
              </w:rPr>
              <w:t>Der Eigentümer des betreffenden Hundes ist vor der Beschlussfassung anzuhören. Der Entscheid muss ihm klar begründet mittels eingeschriebenem Brief, unter Hinweis auf Rechtsmittelbelehrung, mitgeteilt werden.</w:t>
            </w:r>
          </w:p>
        </w:tc>
        <w:tc>
          <w:tcPr>
            <w:tcW w:w="7715" w:type="dxa"/>
          </w:tcPr>
          <w:p w:rsidR="003430A4" w:rsidRPr="003430A4" w:rsidRDefault="003430A4">
            <w:pPr>
              <w:rPr>
                <w:rFonts w:asciiTheme="majorHAnsi" w:hAnsiTheme="majorHAnsi" w:cstheme="majorHAnsi"/>
                <w:sz w:val="20"/>
                <w:szCs w:val="20"/>
              </w:rPr>
            </w:pPr>
            <w:permStart w:id="2143239081" w:edGrp="everyone"/>
            <w:permEnd w:id="2143239081"/>
          </w:p>
        </w:tc>
      </w:tr>
      <w:tr w:rsidR="003430A4" w:rsidRPr="003430A4" w:rsidTr="001E643F">
        <w:trPr>
          <w:trHeight w:val="259"/>
        </w:trPr>
        <w:tc>
          <w:tcPr>
            <w:tcW w:w="7513" w:type="dxa"/>
          </w:tcPr>
          <w:p w:rsidR="003430A4" w:rsidRPr="001E643F" w:rsidRDefault="003430A4" w:rsidP="003430A4">
            <w:pPr>
              <w:rPr>
                <w:rFonts w:asciiTheme="majorHAnsi" w:hAnsiTheme="majorHAnsi" w:cstheme="majorHAnsi"/>
                <w:b/>
                <w:sz w:val="20"/>
                <w:szCs w:val="20"/>
              </w:rPr>
            </w:pPr>
            <w:r w:rsidRPr="001E643F">
              <w:rPr>
                <w:rFonts w:asciiTheme="majorHAnsi" w:hAnsiTheme="majorHAnsi" w:cstheme="majorHAnsi"/>
                <w:b/>
                <w:sz w:val="20"/>
                <w:szCs w:val="20"/>
              </w:rPr>
              <w:t>3.1.5</w:t>
            </w:r>
            <w:r w:rsidRPr="001E643F">
              <w:rPr>
                <w:rFonts w:asciiTheme="majorHAnsi" w:hAnsiTheme="majorHAnsi" w:cstheme="majorHAnsi"/>
                <w:b/>
                <w:sz w:val="20"/>
                <w:szCs w:val="20"/>
              </w:rPr>
              <w:tab/>
              <w:t>Ausländische Deckrüden</w:t>
            </w:r>
          </w:p>
          <w:p w:rsidR="003430A4" w:rsidRPr="003430A4" w:rsidRDefault="003430A4" w:rsidP="003430A4">
            <w:pPr>
              <w:rPr>
                <w:rFonts w:asciiTheme="majorHAnsi" w:hAnsiTheme="majorHAnsi" w:cstheme="majorHAnsi"/>
                <w:sz w:val="20"/>
                <w:szCs w:val="20"/>
              </w:rPr>
            </w:pPr>
            <w:r w:rsidRPr="003430A4">
              <w:rPr>
                <w:rFonts w:asciiTheme="majorHAnsi" w:hAnsiTheme="majorHAnsi" w:cstheme="majorHAnsi"/>
                <w:sz w:val="20"/>
                <w:szCs w:val="20"/>
              </w:rPr>
              <w:t>Ist eine Paarung mit einem im Ausland stehenden Zuchtpartner vorgesehen, so hat sich der in der Schweiz wohnhafte Eigentümer zu vergewissern, dass der ausländische Partner eine von der FCI anerkannte Abstammungsurkunde besitzt. Steht der Zuchtpartner in einem Land, in dem ebenfalls obligatorische Körungen durchgeführt werden, so dürfen nur gekörte Tiere verwendet werden. Die Körungen, welche vom betreffenden ausländischen Rasseklub anerkannt sind, werden vom RRCS ebenfalls akzeptiert, sofern der Hund im Ausland steht. Für im Ausland stehenden Rüden müssen die gleichen Röntgenuntersuchungen und Gentests beigebracht werden wie für Inländer. Die Bestimmungen von Art. 3.2 müssen sinngemäss eingehalten werden.</w:t>
            </w:r>
          </w:p>
          <w:p w:rsidR="003430A4" w:rsidRPr="003430A4" w:rsidRDefault="003430A4" w:rsidP="003430A4">
            <w:pPr>
              <w:rPr>
                <w:rFonts w:asciiTheme="majorHAnsi" w:hAnsiTheme="majorHAnsi" w:cstheme="majorHAnsi"/>
                <w:sz w:val="20"/>
                <w:szCs w:val="20"/>
              </w:rPr>
            </w:pPr>
            <w:r w:rsidRPr="003430A4">
              <w:rPr>
                <w:rFonts w:asciiTheme="majorHAnsi" w:hAnsiTheme="majorHAnsi" w:cstheme="majorHAnsi"/>
                <w:sz w:val="20"/>
                <w:szCs w:val="20"/>
              </w:rPr>
              <w:t>Paarungen mit Deckrüden, die in einem Land die Körung nicht bestanden haben und zum Zeitpunkt der Paarung in dem Land stehen, sind nicht gestattet.</w:t>
            </w:r>
          </w:p>
        </w:tc>
        <w:tc>
          <w:tcPr>
            <w:tcW w:w="7715" w:type="dxa"/>
          </w:tcPr>
          <w:p w:rsidR="003430A4" w:rsidRPr="003430A4" w:rsidRDefault="003430A4">
            <w:pPr>
              <w:rPr>
                <w:rFonts w:asciiTheme="majorHAnsi" w:hAnsiTheme="majorHAnsi" w:cstheme="majorHAnsi"/>
                <w:sz w:val="20"/>
                <w:szCs w:val="20"/>
              </w:rPr>
            </w:pPr>
            <w:permStart w:id="1166353088" w:edGrp="everyone"/>
            <w:permEnd w:id="1166353088"/>
          </w:p>
        </w:tc>
      </w:tr>
    </w:tbl>
    <w:p w:rsidR="001E643F" w:rsidRDefault="001E643F">
      <w:r>
        <w:br w:type="page"/>
      </w:r>
    </w:p>
    <w:tbl>
      <w:tblPr>
        <w:tblStyle w:val="Tabellenraster"/>
        <w:tblW w:w="15228" w:type="dxa"/>
        <w:tblInd w:w="-572" w:type="dxa"/>
        <w:tblCellMar>
          <w:top w:w="113" w:type="dxa"/>
          <w:bottom w:w="113" w:type="dxa"/>
        </w:tblCellMar>
        <w:tblLook w:val="04A0" w:firstRow="1" w:lastRow="0" w:firstColumn="1" w:lastColumn="0" w:noHBand="0" w:noVBand="1"/>
      </w:tblPr>
      <w:tblGrid>
        <w:gridCol w:w="7513"/>
        <w:gridCol w:w="7715"/>
      </w:tblGrid>
      <w:tr w:rsidR="003430A4" w:rsidRPr="003430A4" w:rsidTr="001E643F">
        <w:trPr>
          <w:trHeight w:val="259"/>
        </w:trPr>
        <w:tc>
          <w:tcPr>
            <w:tcW w:w="7513" w:type="dxa"/>
          </w:tcPr>
          <w:p w:rsidR="003430A4" w:rsidRPr="001E643F" w:rsidRDefault="003430A4" w:rsidP="003430A4">
            <w:pPr>
              <w:rPr>
                <w:rFonts w:asciiTheme="majorHAnsi" w:hAnsiTheme="majorHAnsi" w:cstheme="majorHAnsi"/>
                <w:b/>
                <w:sz w:val="20"/>
                <w:szCs w:val="20"/>
              </w:rPr>
            </w:pPr>
            <w:r w:rsidRPr="001E643F">
              <w:rPr>
                <w:rFonts w:asciiTheme="majorHAnsi" w:hAnsiTheme="majorHAnsi" w:cstheme="majorHAnsi"/>
                <w:b/>
                <w:sz w:val="20"/>
                <w:szCs w:val="20"/>
              </w:rPr>
              <w:lastRenderedPageBreak/>
              <w:t>3.1.6</w:t>
            </w:r>
            <w:r w:rsidRPr="001E643F">
              <w:rPr>
                <w:rFonts w:asciiTheme="majorHAnsi" w:hAnsiTheme="majorHAnsi" w:cstheme="majorHAnsi"/>
                <w:b/>
                <w:sz w:val="20"/>
                <w:szCs w:val="20"/>
              </w:rPr>
              <w:tab/>
              <w:t>Trächtig importierte Hündinnen</w:t>
            </w:r>
          </w:p>
          <w:p w:rsidR="003430A4" w:rsidRPr="003430A4" w:rsidRDefault="003430A4" w:rsidP="003430A4">
            <w:pPr>
              <w:rPr>
                <w:rFonts w:asciiTheme="majorHAnsi" w:hAnsiTheme="majorHAnsi" w:cstheme="majorHAnsi"/>
                <w:sz w:val="20"/>
                <w:szCs w:val="20"/>
              </w:rPr>
            </w:pPr>
            <w:r w:rsidRPr="003430A4">
              <w:rPr>
                <w:rFonts w:asciiTheme="majorHAnsi" w:hAnsiTheme="majorHAnsi" w:cstheme="majorHAnsi"/>
                <w:sz w:val="20"/>
                <w:szCs w:val="20"/>
              </w:rPr>
              <w:t>Vom Import einer trächtigen Hündin ist aus Tierschutzgründen abzusehen. Der FAZ kann</w:t>
            </w:r>
          </w:p>
          <w:p w:rsidR="003430A4" w:rsidRPr="003430A4" w:rsidRDefault="003430A4" w:rsidP="003430A4">
            <w:pPr>
              <w:rPr>
                <w:rFonts w:asciiTheme="majorHAnsi" w:hAnsiTheme="majorHAnsi" w:cstheme="majorHAnsi"/>
                <w:sz w:val="20"/>
                <w:szCs w:val="20"/>
              </w:rPr>
            </w:pPr>
            <w:r w:rsidRPr="003430A4">
              <w:rPr>
                <w:rFonts w:asciiTheme="majorHAnsi" w:hAnsiTheme="majorHAnsi" w:cstheme="majorHAnsi"/>
                <w:sz w:val="20"/>
                <w:szCs w:val="20"/>
              </w:rPr>
              <w:t>Ausnahmen bewilligen. Ein entsprechender Antrag muss vor der Belegung der Hündin eingereicht werden.</w:t>
            </w:r>
          </w:p>
          <w:p w:rsidR="003430A4" w:rsidRPr="003430A4" w:rsidRDefault="003430A4" w:rsidP="003430A4">
            <w:pPr>
              <w:rPr>
                <w:rFonts w:asciiTheme="majorHAnsi" w:hAnsiTheme="majorHAnsi" w:cstheme="majorHAnsi"/>
                <w:sz w:val="20"/>
                <w:szCs w:val="20"/>
              </w:rPr>
            </w:pPr>
            <w:r w:rsidRPr="003430A4">
              <w:rPr>
                <w:rFonts w:asciiTheme="majorHAnsi" w:hAnsiTheme="majorHAnsi" w:cstheme="majorHAnsi"/>
                <w:sz w:val="20"/>
                <w:szCs w:val="20"/>
              </w:rPr>
              <w:t>Im Weiteren gelten die Bestimmungen ZRSKG 3.2.6</w:t>
            </w:r>
          </w:p>
        </w:tc>
        <w:tc>
          <w:tcPr>
            <w:tcW w:w="7715" w:type="dxa"/>
          </w:tcPr>
          <w:p w:rsidR="003430A4" w:rsidRPr="003430A4" w:rsidRDefault="003430A4">
            <w:pPr>
              <w:rPr>
                <w:rFonts w:asciiTheme="majorHAnsi" w:hAnsiTheme="majorHAnsi" w:cstheme="majorHAnsi"/>
                <w:sz w:val="20"/>
                <w:szCs w:val="20"/>
              </w:rPr>
            </w:pPr>
            <w:permStart w:id="326259143" w:edGrp="everyone"/>
            <w:permEnd w:id="326259143"/>
          </w:p>
        </w:tc>
      </w:tr>
      <w:tr w:rsidR="003430A4" w:rsidRPr="003430A4" w:rsidTr="001E643F">
        <w:trPr>
          <w:trHeight w:val="259"/>
        </w:trPr>
        <w:tc>
          <w:tcPr>
            <w:tcW w:w="7513" w:type="dxa"/>
          </w:tcPr>
          <w:p w:rsidR="003430A4" w:rsidRPr="001E643F" w:rsidRDefault="003430A4" w:rsidP="003430A4">
            <w:pPr>
              <w:rPr>
                <w:rFonts w:asciiTheme="majorHAnsi" w:hAnsiTheme="majorHAnsi" w:cstheme="majorHAnsi"/>
                <w:b/>
                <w:sz w:val="20"/>
                <w:szCs w:val="20"/>
              </w:rPr>
            </w:pPr>
            <w:r w:rsidRPr="001E643F">
              <w:rPr>
                <w:rFonts w:asciiTheme="majorHAnsi" w:hAnsiTheme="majorHAnsi" w:cstheme="majorHAnsi"/>
                <w:b/>
                <w:sz w:val="20"/>
                <w:szCs w:val="20"/>
              </w:rPr>
              <w:t>3.2. Verpaarungsvorschriften</w:t>
            </w:r>
          </w:p>
          <w:p w:rsidR="003430A4" w:rsidRPr="001E643F" w:rsidRDefault="003430A4" w:rsidP="003430A4">
            <w:pPr>
              <w:rPr>
                <w:rFonts w:asciiTheme="majorHAnsi" w:hAnsiTheme="majorHAnsi" w:cstheme="majorHAnsi"/>
                <w:b/>
                <w:sz w:val="20"/>
                <w:szCs w:val="20"/>
              </w:rPr>
            </w:pPr>
            <w:r w:rsidRPr="001E643F">
              <w:rPr>
                <w:rFonts w:asciiTheme="majorHAnsi" w:hAnsiTheme="majorHAnsi" w:cstheme="majorHAnsi"/>
                <w:b/>
                <w:sz w:val="20"/>
                <w:szCs w:val="20"/>
              </w:rPr>
              <w:t>3.2.1</w:t>
            </w:r>
            <w:r w:rsidRPr="001E643F">
              <w:rPr>
                <w:rFonts w:asciiTheme="majorHAnsi" w:hAnsiTheme="majorHAnsi" w:cstheme="majorHAnsi"/>
                <w:b/>
                <w:sz w:val="20"/>
                <w:szCs w:val="20"/>
              </w:rPr>
              <w:tab/>
              <w:t>Pflichten vor der Belegung</w:t>
            </w:r>
          </w:p>
          <w:p w:rsidR="003430A4" w:rsidRPr="003430A4" w:rsidRDefault="003430A4" w:rsidP="003430A4">
            <w:pPr>
              <w:rPr>
                <w:rFonts w:asciiTheme="majorHAnsi" w:hAnsiTheme="majorHAnsi" w:cstheme="majorHAnsi"/>
                <w:sz w:val="20"/>
                <w:szCs w:val="20"/>
              </w:rPr>
            </w:pPr>
            <w:r w:rsidRPr="003430A4">
              <w:rPr>
                <w:rFonts w:asciiTheme="majorHAnsi" w:hAnsiTheme="majorHAnsi" w:cstheme="majorHAnsi"/>
                <w:sz w:val="20"/>
                <w:szCs w:val="20"/>
              </w:rPr>
              <w:t>Es dürfen nur Tiere zur Zucht verwendet werden, die einen Körbericht mit der Beurteilung «zur Zucht zugelassen» des RRCS besitzen und die zum Zeitpunkt des Deckaktes gesund und körperlich fit sind.</w:t>
            </w:r>
          </w:p>
          <w:p w:rsidR="003430A4" w:rsidRPr="003430A4" w:rsidRDefault="003430A4" w:rsidP="003430A4">
            <w:pPr>
              <w:rPr>
                <w:rFonts w:asciiTheme="majorHAnsi" w:hAnsiTheme="majorHAnsi" w:cstheme="majorHAnsi"/>
                <w:sz w:val="20"/>
                <w:szCs w:val="20"/>
              </w:rPr>
            </w:pPr>
            <w:r w:rsidRPr="003430A4">
              <w:rPr>
                <w:rFonts w:asciiTheme="majorHAnsi" w:hAnsiTheme="majorHAnsi" w:cstheme="majorHAnsi"/>
                <w:sz w:val="20"/>
                <w:szCs w:val="20"/>
              </w:rPr>
              <w:t>Die Züchter sowie die Eigentümer/Besitzer des Deckrüden haben sich vor der Belegung gegenseitig von der ordnungsgemässen Zuchtzulassung der beiden Zuchtpartner zu vergewissern. Dies gilt auch bei Paarungen mit im Ausland stehenden Zuchtpartnern.</w:t>
            </w:r>
          </w:p>
        </w:tc>
        <w:tc>
          <w:tcPr>
            <w:tcW w:w="7715" w:type="dxa"/>
          </w:tcPr>
          <w:p w:rsidR="003430A4" w:rsidRPr="003430A4" w:rsidRDefault="003430A4">
            <w:pPr>
              <w:rPr>
                <w:rFonts w:asciiTheme="majorHAnsi" w:hAnsiTheme="majorHAnsi" w:cstheme="majorHAnsi"/>
                <w:sz w:val="20"/>
                <w:szCs w:val="20"/>
              </w:rPr>
            </w:pPr>
            <w:permStart w:id="1463958260" w:edGrp="everyone"/>
            <w:permEnd w:id="1463958260"/>
          </w:p>
        </w:tc>
      </w:tr>
      <w:tr w:rsidR="003430A4" w:rsidRPr="003430A4" w:rsidTr="001E643F">
        <w:trPr>
          <w:trHeight w:val="259"/>
        </w:trPr>
        <w:tc>
          <w:tcPr>
            <w:tcW w:w="7513" w:type="dxa"/>
          </w:tcPr>
          <w:p w:rsidR="003430A4" w:rsidRPr="001E643F" w:rsidRDefault="003430A4" w:rsidP="003430A4">
            <w:pPr>
              <w:rPr>
                <w:rFonts w:asciiTheme="majorHAnsi" w:hAnsiTheme="majorHAnsi" w:cstheme="majorHAnsi"/>
                <w:b/>
                <w:sz w:val="20"/>
                <w:szCs w:val="20"/>
              </w:rPr>
            </w:pPr>
            <w:r w:rsidRPr="001E643F">
              <w:rPr>
                <w:rFonts w:asciiTheme="majorHAnsi" w:hAnsiTheme="majorHAnsi" w:cstheme="majorHAnsi"/>
                <w:b/>
                <w:sz w:val="20"/>
                <w:szCs w:val="20"/>
              </w:rPr>
              <w:t>3.2.2</w:t>
            </w:r>
            <w:r w:rsidRPr="001E643F">
              <w:rPr>
                <w:rFonts w:asciiTheme="majorHAnsi" w:hAnsiTheme="majorHAnsi" w:cstheme="majorHAnsi"/>
                <w:b/>
                <w:sz w:val="20"/>
                <w:szCs w:val="20"/>
              </w:rPr>
              <w:tab/>
              <w:t>Belegung</w:t>
            </w:r>
          </w:p>
          <w:p w:rsidR="003430A4" w:rsidRPr="001E643F" w:rsidRDefault="003430A4" w:rsidP="001E643F">
            <w:pPr>
              <w:pStyle w:val="Listenabsatz"/>
              <w:numPr>
                <w:ilvl w:val="1"/>
                <w:numId w:val="12"/>
              </w:numPr>
              <w:ind w:left="460" w:hanging="460"/>
              <w:rPr>
                <w:rFonts w:asciiTheme="majorHAnsi" w:hAnsiTheme="majorHAnsi" w:cstheme="majorHAnsi"/>
                <w:sz w:val="20"/>
                <w:szCs w:val="20"/>
              </w:rPr>
            </w:pPr>
            <w:r w:rsidRPr="001E643F">
              <w:rPr>
                <w:rFonts w:asciiTheme="majorHAnsi" w:hAnsiTheme="majorHAnsi" w:cstheme="majorHAnsi"/>
                <w:sz w:val="20"/>
                <w:szCs w:val="20"/>
              </w:rPr>
              <w:t>Zuchtlenkung</w:t>
            </w:r>
          </w:p>
          <w:p w:rsidR="003430A4" w:rsidRPr="001E643F" w:rsidRDefault="003430A4" w:rsidP="001E643F">
            <w:pPr>
              <w:pStyle w:val="Listenabsatz"/>
              <w:ind w:left="460"/>
              <w:rPr>
                <w:rFonts w:asciiTheme="majorHAnsi" w:hAnsiTheme="majorHAnsi" w:cstheme="majorHAnsi"/>
                <w:sz w:val="20"/>
                <w:szCs w:val="20"/>
              </w:rPr>
            </w:pPr>
            <w:r w:rsidRPr="001E643F">
              <w:rPr>
                <w:rFonts w:asciiTheme="majorHAnsi" w:hAnsiTheme="majorHAnsi" w:cstheme="majorHAnsi"/>
                <w:sz w:val="20"/>
                <w:szCs w:val="20"/>
              </w:rPr>
              <w:t>Hunde mit HD-Grad B oder C dürfen nur mit Hunden mit HD-Grad A gepaart werden.</w:t>
            </w:r>
          </w:p>
          <w:p w:rsidR="003430A4" w:rsidRPr="001E643F" w:rsidRDefault="003430A4" w:rsidP="001E643F">
            <w:pPr>
              <w:pStyle w:val="Listenabsatz"/>
              <w:ind w:left="460"/>
              <w:rPr>
                <w:rFonts w:asciiTheme="majorHAnsi" w:hAnsiTheme="majorHAnsi" w:cstheme="majorHAnsi"/>
                <w:sz w:val="20"/>
                <w:szCs w:val="20"/>
              </w:rPr>
            </w:pPr>
            <w:r w:rsidRPr="001E643F">
              <w:rPr>
                <w:rFonts w:asciiTheme="majorHAnsi" w:hAnsiTheme="majorHAnsi" w:cstheme="majorHAnsi"/>
                <w:sz w:val="20"/>
                <w:szCs w:val="20"/>
              </w:rPr>
              <w:t>Hunde mit ED-Grad 1 dürfen nur mit Hunden mit ED-Grad 0 verpaart werden</w:t>
            </w:r>
          </w:p>
          <w:p w:rsidR="003430A4" w:rsidRPr="001E643F" w:rsidRDefault="003430A4" w:rsidP="001E643F">
            <w:pPr>
              <w:pStyle w:val="Listenabsatz"/>
              <w:ind w:left="460"/>
              <w:rPr>
                <w:rFonts w:asciiTheme="majorHAnsi" w:hAnsiTheme="majorHAnsi" w:cstheme="majorHAnsi"/>
                <w:sz w:val="20"/>
                <w:szCs w:val="20"/>
              </w:rPr>
            </w:pPr>
            <w:r w:rsidRPr="001E643F">
              <w:rPr>
                <w:rFonts w:asciiTheme="majorHAnsi" w:hAnsiTheme="majorHAnsi" w:cstheme="majorHAnsi"/>
                <w:sz w:val="20"/>
                <w:szCs w:val="20"/>
              </w:rPr>
              <w:t>Hunde mit einer leichten OCD dürfen nur mit OCD freien Hunden verpaart werden.</w:t>
            </w:r>
          </w:p>
          <w:p w:rsidR="003430A4" w:rsidRPr="001E643F" w:rsidRDefault="003430A4" w:rsidP="001E643F">
            <w:pPr>
              <w:pStyle w:val="Listenabsatz"/>
              <w:ind w:left="460"/>
              <w:rPr>
                <w:rFonts w:asciiTheme="majorHAnsi" w:hAnsiTheme="majorHAnsi" w:cstheme="majorHAnsi"/>
                <w:sz w:val="20"/>
                <w:szCs w:val="20"/>
              </w:rPr>
            </w:pPr>
            <w:r w:rsidRPr="001E643F">
              <w:rPr>
                <w:rFonts w:asciiTheme="majorHAnsi" w:hAnsiTheme="majorHAnsi" w:cstheme="majorHAnsi"/>
                <w:sz w:val="20"/>
                <w:szCs w:val="20"/>
              </w:rPr>
              <w:t>Hunde mit LTV Typ 1 oder 2 sollten nur mit Hunden mit LTV Typ 0 verpaart werden.</w:t>
            </w:r>
          </w:p>
          <w:p w:rsidR="003430A4" w:rsidRPr="001E643F" w:rsidRDefault="003430A4" w:rsidP="001E643F">
            <w:pPr>
              <w:pStyle w:val="Listenabsatz"/>
              <w:ind w:left="460"/>
              <w:rPr>
                <w:rFonts w:asciiTheme="majorHAnsi" w:hAnsiTheme="majorHAnsi" w:cstheme="majorHAnsi"/>
                <w:sz w:val="20"/>
                <w:szCs w:val="20"/>
              </w:rPr>
            </w:pPr>
            <w:r w:rsidRPr="001E643F">
              <w:rPr>
                <w:rFonts w:asciiTheme="majorHAnsi" w:hAnsiTheme="majorHAnsi" w:cstheme="majorHAnsi"/>
                <w:sz w:val="20"/>
                <w:szCs w:val="20"/>
              </w:rPr>
              <w:t>Träger eines Gendefekt gemäss Anhang 2 dürfen nur mit homozygot freien Hunden des entsprechenden Gendefektes verpaart werden.</w:t>
            </w:r>
          </w:p>
          <w:p w:rsidR="003430A4" w:rsidRPr="003430A4" w:rsidRDefault="003430A4" w:rsidP="001E643F">
            <w:pPr>
              <w:ind w:left="460" w:hanging="460"/>
              <w:rPr>
                <w:rFonts w:asciiTheme="majorHAnsi" w:hAnsiTheme="majorHAnsi" w:cstheme="majorHAnsi"/>
                <w:sz w:val="20"/>
                <w:szCs w:val="20"/>
              </w:rPr>
            </w:pPr>
          </w:p>
          <w:p w:rsidR="003430A4" w:rsidRPr="001E643F" w:rsidRDefault="003430A4" w:rsidP="001E643F">
            <w:pPr>
              <w:pStyle w:val="Listenabsatz"/>
              <w:numPr>
                <w:ilvl w:val="1"/>
                <w:numId w:val="12"/>
              </w:numPr>
              <w:ind w:left="460" w:hanging="460"/>
              <w:rPr>
                <w:rFonts w:asciiTheme="majorHAnsi" w:hAnsiTheme="majorHAnsi" w:cstheme="majorHAnsi"/>
                <w:sz w:val="20"/>
                <w:szCs w:val="20"/>
              </w:rPr>
            </w:pPr>
            <w:r w:rsidRPr="001E643F">
              <w:rPr>
                <w:rFonts w:asciiTheme="majorHAnsi" w:hAnsiTheme="majorHAnsi" w:cstheme="majorHAnsi"/>
                <w:sz w:val="20"/>
                <w:szCs w:val="20"/>
              </w:rPr>
              <w:t>Rüden müssen zum Zeitpunkt des Deckaktes mindestens 20 Monate, Hündinnen mindestens 24 Monate alt sein.</w:t>
            </w:r>
          </w:p>
          <w:p w:rsidR="003430A4" w:rsidRPr="003430A4" w:rsidRDefault="003430A4" w:rsidP="001E643F">
            <w:pPr>
              <w:ind w:left="460" w:hanging="460"/>
              <w:rPr>
                <w:rFonts w:asciiTheme="majorHAnsi" w:hAnsiTheme="majorHAnsi" w:cstheme="majorHAnsi"/>
                <w:sz w:val="20"/>
                <w:szCs w:val="20"/>
              </w:rPr>
            </w:pPr>
          </w:p>
          <w:p w:rsidR="001E643F" w:rsidRPr="001E643F" w:rsidRDefault="003430A4" w:rsidP="001E643F">
            <w:pPr>
              <w:pStyle w:val="Listenabsatz"/>
              <w:numPr>
                <w:ilvl w:val="1"/>
                <w:numId w:val="12"/>
              </w:numPr>
              <w:ind w:left="460" w:hanging="460"/>
              <w:rPr>
                <w:rFonts w:asciiTheme="majorHAnsi" w:hAnsiTheme="majorHAnsi" w:cstheme="majorHAnsi"/>
                <w:sz w:val="20"/>
                <w:szCs w:val="20"/>
              </w:rPr>
            </w:pPr>
            <w:r w:rsidRPr="001E643F">
              <w:rPr>
                <w:rFonts w:asciiTheme="majorHAnsi" w:hAnsiTheme="majorHAnsi" w:cstheme="majorHAnsi"/>
                <w:sz w:val="20"/>
                <w:szCs w:val="20"/>
              </w:rPr>
              <w:t>Es gilt Artikel 2.1 a)</w:t>
            </w:r>
            <w:r w:rsidR="001E643F">
              <w:rPr>
                <w:rFonts w:asciiTheme="majorHAnsi" w:hAnsiTheme="majorHAnsi" w:cstheme="majorHAnsi"/>
                <w:sz w:val="20"/>
                <w:szCs w:val="20"/>
              </w:rPr>
              <w:br/>
            </w:r>
          </w:p>
          <w:p w:rsidR="003430A4" w:rsidRPr="001E643F" w:rsidRDefault="003430A4" w:rsidP="001E643F">
            <w:pPr>
              <w:pStyle w:val="Listenabsatz"/>
              <w:numPr>
                <w:ilvl w:val="1"/>
                <w:numId w:val="12"/>
              </w:numPr>
              <w:ind w:left="460" w:hanging="460"/>
              <w:rPr>
                <w:rFonts w:asciiTheme="majorHAnsi" w:hAnsiTheme="majorHAnsi" w:cstheme="majorHAnsi"/>
                <w:sz w:val="20"/>
                <w:szCs w:val="20"/>
              </w:rPr>
            </w:pPr>
            <w:r w:rsidRPr="001E643F">
              <w:rPr>
                <w:rFonts w:asciiTheme="majorHAnsi" w:hAnsiTheme="majorHAnsi" w:cstheme="majorHAnsi"/>
                <w:sz w:val="20"/>
                <w:szCs w:val="20"/>
              </w:rPr>
              <w:t>Während der Hitze darf eine Hündin nur durch einen einzigen Rüden gedeckt werden. Wird sie von mehr als einem Rüden gedeckt, so erhalten nur diejenigen Welpen eine Abstammungsurkunde, welche aufgrund einer DNA-Analyse einem zur Zucht zugelassenen Vaterrüden zugeordnet werden können.</w:t>
            </w:r>
          </w:p>
        </w:tc>
        <w:tc>
          <w:tcPr>
            <w:tcW w:w="7715" w:type="dxa"/>
          </w:tcPr>
          <w:p w:rsidR="003430A4" w:rsidRPr="003430A4" w:rsidRDefault="003430A4">
            <w:pPr>
              <w:rPr>
                <w:rFonts w:asciiTheme="majorHAnsi" w:hAnsiTheme="majorHAnsi" w:cstheme="majorHAnsi"/>
                <w:sz w:val="20"/>
                <w:szCs w:val="20"/>
              </w:rPr>
            </w:pPr>
            <w:bookmarkStart w:id="0" w:name="_GoBack"/>
            <w:bookmarkEnd w:id="0"/>
            <w:permStart w:id="1122523670" w:edGrp="everyone"/>
            <w:permEnd w:id="1122523670"/>
          </w:p>
        </w:tc>
      </w:tr>
      <w:tr w:rsidR="003430A4" w:rsidRPr="003430A4" w:rsidTr="001E643F">
        <w:trPr>
          <w:trHeight w:val="259"/>
        </w:trPr>
        <w:tc>
          <w:tcPr>
            <w:tcW w:w="7513" w:type="dxa"/>
          </w:tcPr>
          <w:p w:rsidR="003430A4" w:rsidRPr="007310ED" w:rsidRDefault="003430A4" w:rsidP="003430A4">
            <w:pPr>
              <w:rPr>
                <w:rFonts w:asciiTheme="majorHAnsi" w:hAnsiTheme="majorHAnsi" w:cstheme="majorHAnsi"/>
                <w:b/>
                <w:sz w:val="20"/>
                <w:szCs w:val="20"/>
              </w:rPr>
            </w:pPr>
            <w:r w:rsidRPr="007310ED">
              <w:rPr>
                <w:rFonts w:asciiTheme="majorHAnsi" w:hAnsiTheme="majorHAnsi" w:cstheme="majorHAnsi"/>
                <w:b/>
                <w:sz w:val="20"/>
                <w:szCs w:val="20"/>
              </w:rPr>
              <w:lastRenderedPageBreak/>
              <w:t>3.2.3</w:t>
            </w:r>
            <w:r w:rsidRPr="007310ED">
              <w:rPr>
                <w:rFonts w:asciiTheme="majorHAnsi" w:hAnsiTheme="majorHAnsi" w:cstheme="majorHAnsi"/>
                <w:b/>
                <w:sz w:val="20"/>
                <w:szCs w:val="20"/>
              </w:rPr>
              <w:tab/>
              <w:t>Inzucht</w:t>
            </w:r>
          </w:p>
          <w:p w:rsidR="003430A4" w:rsidRPr="003430A4" w:rsidRDefault="003430A4" w:rsidP="003430A4">
            <w:pPr>
              <w:rPr>
                <w:rFonts w:asciiTheme="majorHAnsi" w:hAnsiTheme="majorHAnsi" w:cstheme="majorHAnsi"/>
                <w:sz w:val="20"/>
                <w:szCs w:val="20"/>
              </w:rPr>
            </w:pPr>
            <w:r w:rsidRPr="003430A4">
              <w:rPr>
                <w:rFonts w:asciiTheme="majorHAnsi" w:hAnsiTheme="majorHAnsi" w:cstheme="majorHAnsi"/>
                <w:sz w:val="20"/>
                <w:szCs w:val="20"/>
              </w:rPr>
              <w:t>Verpaarungen 1. Grades sind nicht erlaubt. Für enge Verwandtschaftsverpaarungen wie z.B. Verpaarungen unter Halbgeschwistern ist die schriftliche Bewilligung des FAZ notwendig.</w:t>
            </w:r>
          </w:p>
        </w:tc>
        <w:tc>
          <w:tcPr>
            <w:tcW w:w="7715" w:type="dxa"/>
          </w:tcPr>
          <w:p w:rsidR="003430A4" w:rsidRPr="003430A4" w:rsidRDefault="003430A4">
            <w:pPr>
              <w:rPr>
                <w:rFonts w:asciiTheme="majorHAnsi" w:hAnsiTheme="majorHAnsi" w:cstheme="majorHAnsi"/>
                <w:sz w:val="20"/>
                <w:szCs w:val="20"/>
              </w:rPr>
            </w:pPr>
            <w:permStart w:id="1876255603" w:edGrp="everyone"/>
            <w:permEnd w:id="1876255603"/>
          </w:p>
        </w:tc>
      </w:tr>
      <w:tr w:rsidR="003430A4" w:rsidRPr="003430A4" w:rsidTr="001E643F">
        <w:trPr>
          <w:trHeight w:val="259"/>
        </w:trPr>
        <w:tc>
          <w:tcPr>
            <w:tcW w:w="7513" w:type="dxa"/>
          </w:tcPr>
          <w:p w:rsidR="003430A4" w:rsidRPr="007310ED" w:rsidRDefault="003430A4" w:rsidP="003430A4">
            <w:pPr>
              <w:rPr>
                <w:rFonts w:asciiTheme="majorHAnsi" w:hAnsiTheme="majorHAnsi" w:cstheme="majorHAnsi"/>
                <w:b/>
                <w:sz w:val="20"/>
                <w:szCs w:val="20"/>
              </w:rPr>
            </w:pPr>
            <w:r w:rsidRPr="007310ED">
              <w:rPr>
                <w:rFonts w:asciiTheme="majorHAnsi" w:hAnsiTheme="majorHAnsi" w:cstheme="majorHAnsi"/>
                <w:b/>
                <w:sz w:val="20"/>
                <w:szCs w:val="20"/>
              </w:rPr>
              <w:t>3.2.4</w:t>
            </w:r>
            <w:r w:rsidRPr="007310ED">
              <w:rPr>
                <w:rFonts w:asciiTheme="majorHAnsi" w:hAnsiTheme="majorHAnsi" w:cstheme="majorHAnsi"/>
                <w:b/>
                <w:sz w:val="20"/>
                <w:szCs w:val="20"/>
              </w:rPr>
              <w:tab/>
              <w:t>Künstliche Besamung</w:t>
            </w:r>
          </w:p>
          <w:p w:rsidR="003430A4" w:rsidRPr="003430A4" w:rsidRDefault="003430A4" w:rsidP="003430A4">
            <w:pPr>
              <w:rPr>
                <w:rFonts w:asciiTheme="majorHAnsi" w:hAnsiTheme="majorHAnsi" w:cstheme="majorHAnsi"/>
                <w:sz w:val="20"/>
                <w:szCs w:val="20"/>
              </w:rPr>
            </w:pPr>
            <w:r w:rsidRPr="003430A4">
              <w:rPr>
                <w:rFonts w:asciiTheme="majorHAnsi" w:hAnsiTheme="majorHAnsi" w:cstheme="majorHAnsi"/>
                <w:sz w:val="20"/>
                <w:szCs w:val="20"/>
              </w:rPr>
              <w:t>Die künstliche Besamung ist Art. 13 des FCI Reglements geregelt und kann vom FAZ in begründeten Fällen bewilligt werden.</w:t>
            </w:r>
          </w:p>
        </w:tc>
        <w:tc>
          <w:tcPr>
            <w:tcW w:w="7715" w:type="dxa"/>
          </w:tcPr>
          <w:p w:rsidR="003430A4" w:rsidRPr="003430A4" w:rsidRDefault="003430A4">
            <w:pPr>
              <w:rPr>
                <w:rFonts w:asciiTheme="majorHAnsi" w:hAnsiTheme="majorHAnsi" w:cstheme="majorHAnsi"/>
                <w:sz w:val="20"/>
                <w:szCs w:val="20"/>
              </w:rPr>
            </w:pPr>
            <w:permStart w:id="1638407618" w:edGrp="everyone"/>
            <w:permEnd w:id="1638407618"/>
          </w:p>
        </w:tc>
      </w:tr>
      <w:tr w:rsidR="003430A4" w:rsidRPr="003430A4" w:rsidTr="001E643F">
        <w:trPr>
          <w:trHeight w:val="259"/>
        </w:trPr>
        <w:tc>
          <w:tcPr>
            <w:tcW w:w="7513" w:type="dxa"/>
          </w:tcPr>
          <w:p w:rsidR="003430A4" w:rsidRPr="007310ED" w:rsidRDefault="003430A4" w:rsidP="003430A4">
            <w:pPr>
              <w:rPr>
                <w:rFonts w:asciiTheme="majorHAnsi" w:hAnsiTheme="majorHAnsi" w:cstheme="majorHAnsi"/>
                <w:b/>
                <w:sz w:val="20"/>
                <w:szCs w:val="20"/>
              </w:rPr>
            </w:pPr>
            <w:r w:rsidRPr="007310ED">
              <w:rPr>
                <w:rFonts w:asciiTheme="majorHAnsi" w:hAnsiTheme="majorHAnsi" w:cstheme="majorHAnsi"/>
                <w:b/>
                <w:sz w:val="20"/>
                <w:szCs w:val="20"/>
              </w:rPr>
              <w:t>3.2.5</w:t>
            </w:r>
            <w:r w:rsidRPr="007310ED">
              <w:rPr>
                <w:rFonts w:asciiTheme="majorHAnsi" w:hAnsiTheme="majorHAnsi" w:cstheme="majorHAnsi"/>
                <w:b/>
                <w:sz w:val="20"/>
                <w:szCs w:val="20"/>
              </w:rPr>
              <w:tab/>
              <w:t>Zuchtbeschränkungen Hündinnen</w:t>
            </w:r>
          </w:p>
          <w:p w:rsidR="003430A4" w:rsidRPr="007310ED" w:rsidRDefault="003430A4" w:rsidP="007310ED">
            <w:pPr>
              <w:pStyle w:val="Listenabsatz"/>
              <w:numPr>
                <w:ilvl w:val="0"/>
                <w:numId w:val="15"/>
              </w:numPr>
              <w:ind w:left="460" w:hanging="460"/>
              <w:rPr>
                <w:rFonts w:asciiTheme="majorHAnsi" w:hAnsiTheme="majorHAnsi" w:cstheme="majorHAnsi"/>
                <w:sz w:val="20"/>
                <w:szCs w:val="20"/>
              </w:rPr>
            </w:pPr>
            <w:r w:rsidRPr="007310ED">
              <w:rPr>
                <w:rFonts w:asciiTheme="majorHAnsi" w:hAnsiTheme="majorHAnsi" w:cstheme="majorHAnsi"/>
                <w:sz w:val="20"/>
                <w:szCs w:val="20"/>
              </w:rPr>
              <w:t>Mit der gleichen Hündin dürfen im Zeitraum von 24 Monaten nicht mehr als 2 Würfe gezüchtet werden. Massgebend dabei ist das Wurfdatum.</w:t>
            </w:r>
          </w:p>
          <w:p w:rsidR="003430A4" w:rsidRPr="003430A4" w:rsidRDefault="003430A4" w:rsidP="007310ED">
            <w:pPr>
              <w:ind w:left="460" w:hanging="460"/>
              <w:rPr>
                <w:rFonts w:asciiTheme="majorHAnsi" w:hAnsiTheme="majorHAnsi" w:cstheme="majorHAnsi"/>
                <w:sz w:val="20"/>
                <w:szCs w:val="20"/>
              </w:rPr>
            </w:pPr>
          </w:p>
          <w:p w:rsidR="007310ED" w:rsidRPr="007310ED" w:rsidRDefault="003430A4" w:rsidP="007310ED">
            <w:pPr>
              <w:pStyle w:val="Listenabsatz"/>
              <w:numPr>
                <w:ilvl w:val="0"/>
                <w:numId w:val="15"/>
              </w:numPr>
              <w:ind w:left="460" w:hanging="460"/>
              <w:rPr>
                <w:rFonts w:asciiTheme="majorHAnsi" w:hAnsiTheme="majorHAnsi" w:cstheme="majorHAnsi"/>
                <w:sz w:val="20"/>
                <w:szCs w:val="20"/>
              </w:rPr>
            </w:pPr>
            <w:r w:rsidRPr="007310ED">
              <w:rPr>
                <w:rFonts w:asciiTheme="majorHAnsi" w:hAnsiTheme="majorHAnsi" w:cstheme="majorHAnsi"/>
                <w:sz w:val="20"/>
                <w:szCs w:val="20"/>
              </w:rPr>
              <w:t>Die Zuchtzulassung erlischt nach den 6. Wurf, ungeachtet ihres Alters.</w:t>
            </w:r>
            <w:r w:rsidR="007310ED">
              <w:rPr>
                <w:rFonts w:asciiTheme="majorHAnsi" w:hAnsiTheme="majorHAnsi" w:cstheme="majorHAnsi"/>
                <w:sz w:val="20"/>
                <w:szCs w:val="20"/>
              </w:rPr>
              <w:br/>
            </w:r>
          </w:p>
          <w:p w:rsidR="003430A4" w:rsidRPr="007310ED" w:rsidRDefault="003430A4" w:rsidP="007310ED">
            <w:pPr>
              <w:pStyle w:val="Listenabsatz"/>
              <w:numPr>
                <w:ilvl w:val="0"/>
                <w:numId w:val="15"/>
              </w:numPr>
              <w:ind w:left="460" w:hanging="460"/>
              <w:rPr>
                <w:rFonts w:asciiTheme="majorHAnsi" w:hAnsiTheme="majorHAnsi" w:cstheme="majorHAnsi"/>
                <w:sz w:val="20"/>
                <w:szCs w:val="20"/>
              </w:rPr>
            </w:pPr>
            <w:r w:rsidRPr="007310ED">
              <w:rPr>
                <w:rFonts w:asciiTheme="majorHAnsi" w:hAnsiTheme="majorHAnsi" w:cstheme="majorHAnsi"/>
                <w:sz w:val="20"/>
                <w:szCs w:val="20"/>
              </w:rPr>
              <w:t>Die Zuchtzulassung erlischt am 9. Geburtstag. Massgebend ist das Deckdatum.</w:t>
            </w:r>
          </w:p>
        </w:tc>
        <w:tc>
          <w:tcPr>
            <w:tcW w:w="7715" w:type="dxa"/>
          </w:tcPr>
          <w:p w:rsidR="003430A4" w:rsidRPr="003430A4" w:rsidRDefault="003430A4">
            <w:pPr>
              <w:rPr>
                <w:rFonts w:asciiTheme="majorHAnsi" w:hAnsiTheme="majorHAnsi" w:cstheme="majorHAnsi"/>
                <w:sz w:val="20"/>
                <w:szCs w:val="20"/>
              </w:rPr>
            </w:pPr>
            <w:permStart w:id="1426009559" w:edGrp="everyone"/>
            <w:permEnd w:id="1426009559"/>
          </w:p>
        </w:tc>
      </w:tr>
    </w:tbl>
    <w:p w:rsidR="000769C9" w:rsidRDefault="000769C9">
      <w:r>
        <w:br w:type="page"/>
      </w:r>
    </w:p>
    <w:tbl>
      <w:tblPr>
        <w:tblStyle w:val="Tabellenraster"/>
        <w:tblW w:w="15228" w:type="dxa"/>
        <w:tblInd w:w="-572" w:type="dxa"/>
        <w:tblCellMar>
          <w:top w:w="113" w:type="dxa"/>
          <w:bottom w:w="113" w:type="dxa"/>
        </w:tblCellMar>
        <w:tblLook w:val="04A0" w:firstRow="1" w:lastRow="0" w:firstColumn="1" w:lastColumn="0" w:noHBand="0" w:noVBand="1"/>
      </w:tblPr>
      <w:tblGrid>
        <w:gridCol w:w="7513"/>
        <w:gridCol w:w="7715"/>
      </w:tblGrid>
      <w:tr w:rsidR="003430A4" w:rsidRPr="003430A4" w:rsidTr="001E643F">
        <w:trPr>
          <w:trHeight w:val="259"/>
        </w:trPr>
        <w:tc>
          <w:tcPr>
            <w:tcW w:w="7513" w:type="dxa"/>
          </w:tcPr>
          <w:p w:rsidR="000769C9" w:rsidRPr="000769C9" w:rsidRDefault="000769C9" w:rsidP="003430A4">
            <w:pPr>
              <w:rPr>
                <w:rFonts w:asciiTheme="majorHAnsi" w:hAnsiTheme="majorHAnsi" w:cstheme="majorHAnsi"/>
                <w:b/>
                <w:sz w:val="20"/>
                <w:szCs w:val="20"/>
              </w:rPr>
            </w:pPr>
            <w:r w:rsidRPr="000769C9">
              <w:rPr>
                <w:rFonts w:asciiTheme="majorHAnsi" w:hAnsiTheme="majorHAnsi" w:cstheme="majorHAnsi"/>
                <w:b/>
                <w:sz w:val="20"/>
                <w:szCs w:val="20"/>
              </w:rPr>
              <w:lastRenderedPageBreak/>
              <w:t>3.3</w:t>
            </w:r>
            <w:r w:rsidRPr="000769C9">
              <w:rPr>
                <w:rFonts w:asciiTheme="majorHAnsi" w:hAnsiTheme="majorHAnsi" w:cstheme="majorHAnsi"/>
                <w:b/>
                <w:sz w:val="20"/>
                <w:szCs w:val="20"/>
              </w:rPr>
              <w:tab/>
              <w:t xml:space="preserve">Der Wurf </w:t>
            </w:r>
          </w:p>
          <w:p w:rsidR="003430A4" w:rsidRPr="000769C9" w:rsidRDefault="003430A4" w:rsidP="003430A4">
            <w:pPr>
              <w:rPr>
                <w:rFonts w:asciiTheme="majorHAnsi" w:hAnsiTheme="majorHAnsi" w:cstheme="majorHAnsi"/>
                <w:b/>
                <w:sz w:val="20"/>
                <w:szCs w:val="20"/>
              </w:rPr>
            </w:pPr>
            <w:r w:rsidRPr="000769C9">
              <w:rPr>
                <w:rFonts w:asciiTheme="majorHAnsi" w:hAnsiTheme="majorHAnsi" w:cstheme="majorHAnsi"/>
                <w:b/>
                <w:sz w:val="20"/>
                <w:szCs w:val="20"/>
              </w:rPr>
              <w:t>3.3.1</w:t>
            </w:r>
            <w:r w:rsidRPr="000769C9">
              <w:rPr>
                <w:rFonts w:asciiTheme="majorHAnsi" w:hAnsiTheme="majorHAnsi" w:cstheme="majorHAnsi"/>
                <w:b/>
                <w:sz w:val="20"/>
                <w:szCs w:val="20"/>
              </w:rPr>
              <w:tab/>
              <w:t>Anforderungen an die Zuchtstätte</w:t>
            </w:r>
          </w:p>
          <w:p w:rsidR="003430A4" w:rsidRPr="003430A4" w:rsidRDefault="003430A4" w:rsidP="003430A4">
            <w:pPr>
              <w:rPr>
                <w:rFonts w:asciiTheme="majorHAnsi" w:hAnsiTheme="majorHAnsi" w:cstheme="majorHAnsi"/>
                <w:sz w:val="20"/>
                <w:szCs w:val="20"/>
              </w:rPr>
            </w:pPr>
            <w:r w:rsidRPr="003430A4">
              <w:rPr>
                <w:rFonts w:asciiTheme="majorHAnsi" w:hAnsiTheme="majorHAnsi" w:cstheme="majorHAnsi"/>
                <w:sz w:val="20"/>
                <w:szCs w:val="20"/>
              </w:rPr>
              <w:t>Der Kontrolleur der Zuchtstätte hat darauf zu achten, dass die nachfolgenden Mindestanforderungen erfüllt sind:</w:t>
            </w:r>
          </w:p>
          <w:p w:rsidR="003430A4" w:rsidRPr="003430A4" w:rsidRDefault="003430A4" w:rsidP="003430A4">
            <w:pPr>
              <w:rPr>
                <w:rFonts w:asciiTheme="majorHAnsi" w:hAnsiTheme="majorHAnsi" w:cstheme="majorHAnsi"/>
                <w:sz w:val="20"/>
                <w:szCs w:val="20"/>
              </w:rPr>
            </w:pPr>
          </w:p>
          <w:p w:rsidR="003430A4" w:rsidRPr="00E46F3A" w:rsidRDefault="003430A4" w:rsidP="00E46F3A">
            <w:pPr>
              <w:pStyle w:val="Listenabsatz"/>
              <w:numPr>
                <w:ilvl w:val="0"/>
                <w:numId w:val="17"/>
              </w:numPr>
              <w:ind w:left="460" w:hanging="460"/>
              <w:rPr>
                <w:rFonts w:asciiTheme="majorHAnsi" w:hAnsiTheme="majorHAnsi" w:cstheme="majorHAnsi"/>
                <w:sz w:val="20"/>
                <w:szCs w:val="20"/>
              </w:rPr>
            </w:pPr>
            <w:r w:rsidRPr="00E46F3A">
              <w:rPr>
                <w:rFonts w:asciiTheme="majorHAnsi" w:hAnsiTheme="majorHAnsi" w:cstheme="majorHAnsi"/>
                <w:sz w:val="20"/>
                <w:szCs w:val="20"/>
              </w:rPr>
              <w:t xml:space="preserve">Die Wurfkiste muss es der Hündin gestatten, sich darin aufrecht, frei und ungehindert zu bewegen, ebenso muss sie ausgestreckt liegen können, so dass auch für die Welpen noch genügend Platz vorhanden ist (mindestens 1.5m2) Das Wurflager muss trocken, vor Zugluft geschützt und ausreichend isoliert sein. Die Unterkunft muss genügend Tageslicht aufweisen sowie gut zugänglich, gut zu reinigen und heizbar sein. </w:t>
            </w:r>
          </w:p>
          <w:p w:rsidR="003430A4" w:rsidRPr="003430A4" w:rsidRDefault="003430A4" w:rsidP="00E46F3A">
            <w:pPr>
              <w:ind w:left="460" w:hanging="460"/>
              <w:rPr>
                <w:rFonts w:asciiTheme="majorHAnsi" w:hAnsiTheme="majorHAnsi" w:cstheme="majorHAnsi"/>
                <w:sz w:val="20"/>
                <w:szCs w:val="20"/>
              </w:rPr>
            </w:pPr>
          </w:p>
          <w:p w:rsidR="003430A4" w:rsidRPr="00E46F3A" w:rsidRDefault="003430A4" w:rsidP="00E46F3A">
            <w:pPr>
              <w:pStyle w:val="Listenabsatz"/>
              <w:numPr>
                <w:ilvl w:val="0"/>
                <w:numId w:val="17"/>
              </w:numPr>
              <w:ind w:left="460" w:hanging="460"/>
              <w:rPr>
                <w:rFonts w:asciiTheme="majorHAnsi" w:hAnsiTheme="majorHAnsi" w:cstheme="majorHAnsi"/>
                <w:sz w:val="20"/>
                <w:szCs w:val="20"/>
              </w:rPr>
            </w:pPr>
            <w:r w:rsidRPr="00E46F3A">
              <w:rPr>
                <w:rFonts w:asciiTheme="majorHAnsi" w:hAnsiTheme="majorHAnsi" w:cstheme="majorHAnsi"/>
                <w:sz w:val="20"/>
                <w:szCs w:val="20"/>
              </w:rPr>
              <w:t>Die Hündin sollte sich jederzeit von den Welpen absondern können.</w:t>
            </w:r>
          </w:p>
          <w:p w:rsidR="003430A4" w:rsidRPr="003430A4" w:rsidRDefault="003430A4" w:rsidP="00E46F3A">
            <w:pPr>
              <w:ind w:left="460" w:hanging="460"/>
              <w:rPr>
                <w:rFonts w:asciiTheme="majorHAnsi" w:hAnsiTheme="majorHAnsi" w:cstheme="majorHAnsi"/>
                <w:sz w:val="20"/>
                <w:szCs w:val="20"/>
              </w:rPr>
            </w:pPr>
          </w:p>
          <w:p w:rsidR="003430A4" w:rsidRPr="00E46F3A" w:rsidRDefault="003430A4" w:rsidP="00E46F3A">
            <w:pPr>
              <w:pStyle w:val="Listenabsatz"/>
              <w:numPr>
                <w:ilvl w:val="0"/>
                <w:numId w:val="17"/>
              </w:numPr>
              <w:ind w:left="460" w:hanging="460"/>
              <w:rPr>
                <w:rFonts w:asciiTheme="majorHAnsi" w:hAnsiTheme="majorHAnsi" w:cstheme="majorHAnsi"/>
                <w:sz w:val="20"/>
                <w:szCs w:val="20"/>
              </w:rPr>
            </w:pPr>
            <w:r w:rsidRPr="00E46F3A">
              <w:rPr>
                <w:rFonts w:asciiTheme="majorHAnsi" w:hAnsiTheme="majorHAnsi" w:cstheme="majorHAnsi"/>
                <w:sz w:val="20"/>
                <w:szCs w:val="20"/>
              </w:rPr>
              <w:t>Wenn die Welpen ab der vierten Woche ins Freie gehen, muss ein passender Auslauf zur Verfügung stehen, worin sie sich gefahrlos und frei bewegen können und der ihnen die artspezifische Entwicklung ermöglicht. Er muss entweder direkten Zugang zur Unterkunft haben oder mindestens einen windgeschützten, überdachten Liegeplatz aufweisen, dessen Boden gegen Nässe und Kälte isoliert ist. Der Auslauf muss möglichst abwechslungsreich gestaltet sein (verschiedene natürliche Bodenstrukturen, akustische und optische Reize) und den Welpen ausreichend Spielmöglichkeiten bieten. Er muss sowohl besonnte als auch beschattete Stellen aufweisen. Die Umzäunung muss stabil und verletzungssicher angelegt sein. Elektrozäune sind nicht erlaubt.</w:t>
            </w:r>
          </w:p>
          <w:p w:rsidR="003430A4" w:rsidRPr="003430A4" w:rsidRDefault="003430A4" w:rsidP="00E46F3A">
            <w:pPr>
              <w:ind w:left="460" w:hanging="460"/>
              <w:rPr>
                <w:rFonts w:asciiTheme="majorHAnsi" w:hAnsiTheme="majorHAnsi" w:cstheme="majorHAnsi"/>
                <w:sz w:val="20"/>
                <w:szCs w:val="20"/>
              </w:rPr>
            </w:pPr>
          </w:p>
          <w:p w:rsidR="003430A4" w:rsidRPr="00E46F3A" w:rsidRDefault="003430A4" w:rsidP="00E46F3A">
            <w:pPr>
              <w:pStyle w:val="Listenabsatz"/>
              <w:numPr>
                <w:ilvl w:val="0"/>
                <w:numId w:val="17"/>
              </w:numPr>
              <w:ind w:left="460" w:hanging="460"/>
              <w:rPr>
                <w:rFonts w:asciiTheme="majorHAnsi" w:hAnsiTheme="majorHAnsi" w:cstheme="majorHAnsi"/>
                <w:sz w:val="20"/>
                <w:szCs w:val="20"/>
              </w:rPr>
            </w:pPr>
            <w:r w:rsidRPr="00E46F3A">
              <w:rPr>
                <w:rFonts w:asciiTheme="majorHAnsi" w:hAnsiTheme="majorHAnsi" w:cstheme="majorHAnsi"/>
                <w:sz w:val="20"/>
                <w:szCs w:val="20"/>
              </w:rPr>
              <w:t>Empfohlen wird ein Mindestmass von 20m2 für die Unterkunft und 400m2 für den Auslauf.</w:t>
            </w:r>
          </w:p>
          <w:p w:rsidR="003430A4" w:rsidRPr="003430A4" w:rsidRDefault="003430A4" w:rsidP="00E46F3A">
            <w:pPr>
              <w:ind w:left="460" w:hanging="460"/>
              <w:rPr>
                <w:rFonts w:asciiTheme="majorHAnsi" w:hAnsiTheme="majorHAnsi" w:cstheme="majorHAnsi"/>
                <w:sz w:val="20"/>
                <w:szCs w:val="20"/>
              </w:rPr>
            </w:pPr>
          </w:p>
          <w:p w:rsidR="003430A4" w:rsidRPr="00E46F3A" w:rsidRDefault="003430A4" w:rsidP="00E46F3A">
            <w:pPr>
              <w:pStyle w:val="Listenabsatz"/>
              <w:numPr>
                <w:ilvl w:val="0"/>
                <w:numId w:val="17"/>
              </w:numPr>
              <w:ind w:left="460" w:hanging="460"/>
              <w:rPr>
                <w:rFonts w:asciiTheme="majorHAnsi" w:hAnsiTheme="majorHAnsi" w:cstheme="majorHAnsi"/>
                <w:sz w:val="20"/>
                <w:szCs w:val="20"/>
              </w:rPr>
            </w:pPr>
            <w:r w:rsidRPr="00E46F3A">
              <w:rPr>
                <w:rFonts w:asciiTheme="majorHAnsi" w:hAnsiTheme="majorHAnsi" w:cstheme="majorHAnsi"/>
                <w:sz w:val="20"/>
                <w:szCs w:val="20"/>
              </w:rPr>
              <w:t>Unterkunft, Auslauf und Futter- und Trinkgefässe sind stets sauber zu halten. Frisches Wasser muss allen Hunden jederzeit zur Verfügung stehen.</w:t>
            </w:r>
          </w:p>
          <w:p w:rsidR="003430A4" w:rsidRDefault="003430A4" w:rsidP="00E46F3A">
            <w:pPr>
              <w:ind w:left="460" w:hanging="460"/>
              <w:rPr>
                <w:rFonts w:asciiTheme="majorHAnsi" w:hAnsiTheme="majorHAnsi" w:cstheme="majorHAnsi"/>
                <w:sz w:val="20"/>
                <w:szCs w:val="20"/>
              </w:rPr>
            </w:pPr>
          </w:p>
          <w:p w:rsidR="00E46F3A" w:rsidRPr="003430A4" w:rsidRDefault="00E46F3A" w:rsidP="00E46F3A">
            <w:pPr>
              <w:ind w:left="460" w:hanging="460"/>
              <w:rPr>
                <w:rFonts w:asciiTheme="majorHAnsi" w:hAnsiTheme="majorHAnsi" w:cstheme="majorHAnsi"/>
                <w:sz w:val="20"/>
                <w:szCs w:val="20"/>
              </w:rPr>
            </w:pPr>
          </w:p>
          <w:p w:rsidR="003430A4" w:rsidRPr="00E46F3A" w:rsidRDefault="003430A4" w:rsidP="00E46F3A">
            <w:pPr>
              <w:pStyle w:val="Listenabsatz"/>
              <w:numPr>
                <w:ilvl w:val="0"/>
                <w:numId w:val="17"/>
              </w:numPr>
              <w:ind w:left="460" w:hanging="460"/>
              <w:rPr>
                <w:rFonts w:asciiTheme="majorHAnsi" w:hAnsiTheme="majorHAnsi" w:cstheme="majorHAnsi"/>
                <w:sz w:val="20"/>
                <w:szCs w:val="20"/>
              </w:rPr>
            </w:pPr>
            <w:r w:rsidRPr="00E46F3A">
              <w:rPr>
                <w:rFonts w:asciiTheme="majorHAnsi" w:hAnsiTheme="majorHAnsi" w:cstheme="majorHAnsi"/>
                <w:sz w:val="20"/>
                <w:szCs w:val="20"/>
              </w:rPr>
              <w:lastRenderedPageBreak/>
              <w:t>Der Züchter hat alle Hunde, insbesondere jedoch Mutterhündin und Welpen, jederzeit fachgerecht zur ernähren, zu pflegen, ihnen genügend Bewegungsmöglichkeiten zu bieten und sich mit ihnen ausreichend zu beschäftigen. Es muss den Welpen genügend Möglichkeit zur artgerechten Prägung gegeben werden.</w:t>
            </w:r>
          </w:p>
          <w:p w:rsidR="003430A4" w:rsidRPr="003430A4" w:rsidRDefault="003430A4" w:rsidP="003430A4">
            <w:pPr>
              <w:rPr>
                <w:rFonts w:asciiTheme="majorHAnsi" w:hAnsiTheme="majorHAnsi" w:cstheme="majorHAnsi"/>
                <w:sz w:val="20"/>
                <w:szCs w:val="20"/>
              </w:rPr>
            </w:pPr>
          </w:p>
          <w:p w:rsidR="003430A4" w:rsidRPr="003430A4" w:rsidRDefault="003430A4" w:rsidP="003430A4">
            <w:pPr>
              <w:rPr>
                <w:rFonts w:asciiTheme="majorHAnsi" w:hAnsiTheme="majorHAnsi" w:cstheme="majorHAnsi"/>
                <w:sz w:val="20"/>
                <w:szCs w:val="20"/>
              </w:rPr>
            </w:pPr>
            <w:r w:rsidRPr="003430A4">
              <w:rPr>
                <w:rFonts w:asciiTheme="majorHAnsi" w:hAnsiTheme="majorHAnsi" w:cstheme="majorHAnsi"/>
                <w:sz w:val="20"/>
                <w:szCs w:val="20"/>
              </w:rPr>
              <w:t>Bei Beanstandungen hinsichtlich Haltungs-, Aufzucht- und Pflegebedingungen wird dem Züchter eine Frist zur Behebung der Mängel gesetzt. Falls die Anweisungen des zuständigen Kontrolleurs nicht fristgerecht befolgt werden oder wenn die Hundehaltung und -aufzucht wiederholt beanstandet werden, muss der FAZ des RRCS beim AAZ unverzüglich Meldung erstatten.</w:t>
            </w:r>
          </w:p>
          <w:p w:rsidR="003430A4" w:rsidRPr="003430A4" w:rsidRDefault="003430A4" w:rsidP="003430A4">
            <w:pPr>
              <w:rPr>
                <w:rFonts w:asciiTheme="majorHAnsi" w:hAnsiTheme="majorHAnsi" w:cstheme="majorHAnsi"/>
                <w:sz w:val="20"/>
                <w:szCs w:val="20"/>
              </w:rPr>
            </w:pPr>
            <w:r w:rsidRPr="003430A4">
              <w:rPr>
                <w:rFonts w:asciiTheme="majorHAnsi" w:hAnsiTheme="majorHAnsi" w:cstheme="majorHAnsi"/>
                <w:sz w:val="20"/>
                <w:szCs w:val="20"/>
              </w:rPr>
              <w:t>Nötigenfalls kann der FAZ beim AA Zuchtfragen eine kostenpflichtige, neutrale Zuchtsättenkontrolle durch einen Zuchtstättenberater der SKG in Begleitung eines RRCS Funktionärs beantragen.</w:t>
            </w:r>
          </w:p>
        </w:tc>
        <w:tc>
          <w:tcPr>
            <w:tcW w:w="7715" w:type="dxa"/>
          </w:tcPr>
          <w:p w:rsidR="003430A4" w:rsidRPr="003430A4" w:rsidRDefault="003430A4">
            <w:pPr>
              <w:rPr>
                <w:rFonts w:asciiTheme="majorHAnsi" w:hAnsiTheme="majorHAnsi" w:cstheme="majorHAnsi"/>
                <w:sz w:val="20"/>
                <w:szCs w:val="20"/>
              </w:rPr>
            </w:pPr>
            <w:permStart w:id="1912146446" w:edGrp="everyone"/>
            <w:permEnd w:id="1912146446"/>
          </w:p>
        </w:tc>
      </w:tr>
      <w:tr w:rsidR="003430A4" w:rsidRPr="003430A4" w:rsidTr="001E643F">
        <w:trPr>
          <w:trHeight w:val="259"/>
        </w:trPr>
        <w:tc>
          <w:tcPr>
            <w:tcW w:w="7513" w:type="dxa"/>
          </w:tcPr>
          <w:p w:rsidR="003430A4" w:rsidRPr="00E46F3A" w:rsidRDefault="003430A4" w:rsidP="003430A4">
            <w:pPr>
              <w:rPr>
                <w:rFonts w:asciiTheme="majorHAnsi" w:hAnsiTheme="majorHAnsi" w:cstheme="majorHAnsi"/>
                <w:b/>
                <w:sz w:val="20"/>
                <w:szCs w:val="20"/>
              </w:rPr>
            </w:pPr>
            <w:r w:rsidRPr="00E46F3A">
              <w:rPr>
                <w:rFonts w:asciiTheme="majorHAnsi" w:hAnsiTheme="majorHAnsi" w:cstheme="majorHAnsi"/>
                <w:b/>
                <w:sz w:val="20"/>
                <w:szCs w:val="20"/>
              </w:rPr>
              <w:t>3.3.2</w:t>
            </w:r>
            <w:r w:rsidRPr="00E46F3A">
              <w:rPr>
                <w:rFonts w:asciiTheme="majorHAnsi" w:hAnsiTheme="majorHAnsi" w:cstheme="majorHAnsi"/>
                <w:b/>
                <w:sz w:val="20"/>
                <w:szCs w:val="20"/>
              </w:rPr>
              <w:tab/>
              <w:t>Wurfdefinition</w:t>
            </w:r>
          </w:p>
          <w:p w:rsidR="003430A4" w:rsidRPr="003430A4" w:rsidRDefault="003430A4" w:rsidP="003430A4">
            <w:pPr>
              <w:rPr>
                <w:rFonts w:asciiTheme="majorHAnsi" w:hAnsiTheme="majorHAnsi" w:cstheme="majorHAnsi"/>
                <w:sz w:val="20"/>
                <w:szCs w:val="20"/>
              </w:rPr>
            </w:pPr>
            <w:r w:rsidRPr="003430A4">
              <w:rPr>
                <w:rFonts w:asciiTheme="majorHAnsi" w:hAnsiTheme="majorHAnsi" w:cstheme="majorHAnsi"/>
                <w:sz w:val="20"/>
                <w:szCs w:val="20"/>
              </w:rPr>
              <w:t xml:space="preserve">Als Wurf gilt eine erfolgte Geburt, ungeachtet, ob die Welpen aufgezogen werden oder nicht. Eine Geburt in diesem Sinne ist auch dann gegeben, wenn die Welpen tot geboren werden oder durch Kaiserschnitt zur Welt kommen. Dem Ressortleiter Zucht sind jede Fehl- oder Totgeburt sowie das Leerbleiben der Hündin zu melden. Im </w:t>
            </w:r>
            <w:r w:rsidR="00E46F3A">
              <w:rPr>
                <w:rFonts w:asciiTheme="majorHAnsi" w:hAnsiTheme="majorHAnsi" w:cstheme="majorHAnsi"/>
                <w:sz w:val="20"/>
                <w:szCs w:val="20"/>
              </w:rPr>
              <w:t>Weiteren gilt Art. 3.4.5 ZRSKG.</w:t>
            </w:r>
          </w:p>
        </w:tc>
        <w:tc>
          <w:tcPr>
            <w:tcW w:w="7715" w:type="dxa"/>
          </w:tcPr>
          <w:p w:rsidR="003430A4" w:rsidRPr="003430A4" w:rsidRDefault="003430A4">
            <w:pPr>
              <w:rPr>
                <w:rFonts w:asciiTheme="majorHAnsi" w:hAnsiTheme="majorHAnsi" w:cstheme="majorHAnsi"/>
                <w:sz w:val="20"/>
                <w:szCs w:val="20"/>
              </w:rPr>
            </w:pPr>
            <w:permStart w:id="1904681084" w:edGrp="everyone"/>
            <w:permEnd w:id="1904681084"/>
          </w:p>
        </w:tc>
      </w:tr>
    </w:tbl>
    <w:p w:rsidR="00E46F3A" w:rsidRDefault="00E46F3A">
      <w:r>
        <w:br w:type="page"/>
      </w:r>
    </w:p>
    <w:tbl>
      <w:tblPr>
        <w:tblStyle w:val="Tabellenraster"/>
        <w:tblW w:w="15228" w:type="dxa"/>
        <w:tblInd w:w="-572" w:type="dxa"/>
        <w:tblCellMar>
          <w:top w:w="113" w:type="dxa"/>
          <w:bottom w:w="113" w:type="dxa"/>
        </w:tblCellMar>
        <w:tblLook w:val="04A0" w:firstRow="1" w:lastRow="0" w:firstColumn="1" w:lastColumn="0" w:noHBand="0" w:noVBand="1"/>
      </w:tblPr>
      <w:tblGrid>
        <w:gridCol w:w="7513"/>
        <w:gridCol w:w="7715"/>
      </w:tblGrid>
      <w:tr w:rsidR="003430A4" w:rsidRPr="003430A4" w:rsidTr="001E643F">
        <w:trPr>
          <w:trHeight w:val="259"/>
        </w:trPr>
        <w:tc>
          <w:tcPr>
            <w:tcW w:w="7513" w:type="dxa"/>
          </w:tcPr>
          <w:p w:rsidR="003430A4" w:rsidRPr="00E46F3A" w:rsidRDefault="003430A4" w:rsidP="003430A4">
            <w:pPr>
              <w:rPr>
                <w:rFonts w:asciiTheme="majorHAnsi" w:hAnsiTheme="majorHAnsi" w:cstheme="majorHAnsi"/>
                <w:b/>
                <w:sz w:val="20"/>
                <w:szCs w:val="20"/>
              </w:rPr>
            </w:pPr>
            <w:r w:rsidRPr="00E46F3A">
              <w:rPr>
                <w:rFonts w:asciiTheme="majorHAnsi" w:hAnsiTheme="majorHAnsi" w:cstheme="majorHAnsi"/>
                <w:b/>
                <w:sz w:val="20"/>
                <w:szCs w:val="20"/>
              </w:rPr>
              <w:lastRenderedPageBreak/>
              <w:t>3.3.3</w:t>
            </w:r>
            <w:r w:rsidRPr="00E46F3A">
              <w:rPr>
                <w:rFonts w:asciiTheme="majorHAnsi" w:hAnsiTheme="majorHAnsi" w:cstheme="majorHAnsi"/>
                <w:b/>
                <w:sz w:val="20"/>
                <w:szCs w:val="20"/>
              </w:rPr>
              <w:tab/>
              <w:t>Aufzucht allgemein</w:t>
            </w:r>
          </w:p>
          <w:p w:rsidR="003430A4" w:rsidRPr="00E46F3A" w:rsidRDefault="003430A4" w:rsidP="00E46F3A">
            <w:pPr>
              <w:pStyle w:val="Listenabsatz"/>
              <w:numPr>
                <w:ilvl w:val="0"/>
                <w:numId w:val="19"/>
              </w:numPr>
              <w:ind w:left="460" w:hanging="460"/>
              <w:rPr>
                <w:rFonts w:asciiTheme="majorHAnsi" w:hAnsiTheme="majorHAnsi" w:cstheme="majorHAnsi"/>
                <w:sz w:val="20"/>
                <w:szCs w:val="20"/>
              </w:rPr>
            </w:pPr>
            <w:r w:rsidRPr="00E46F3A">
              <w:rPr>
                <w:rFonts w:asciiTheme="majorHAnsi" w:hAnsiTheme="majorHAnsi" w:cstheme="majorHAnsi"/>
                <w:sz w:val="20"/>
                <w:szCs w:val="20"/>
              </w:rPr>
              <w:t>Von einem Wurf sind alle gesunden Welpen aufzuziehen. Welpen mit körperlichen Defekten, die einen krankhaften Zustand darstellen und dem Tier erhebliche Schmerzen zufügen und/oder Leiden verursachen und mit konservativen Behandlungsmethoden nicht geheilt werden können, müssen in Absprache mit dem behandelnden Tierarzt tierschutzgerecht euthanasiert werden. Der Ressortleiter Zuchtstätten soll den Züchter bei der Entscheidung in allen Belangen beraten.</w:t>
            </w:r>
          </w:p>
          <w:p w:rsidR="003430A4" w:rsidRPr="003430A4" w:rsidRDefault="003430A4" w:rsidP="00E46F3A">
            <w:pPr>
              <w:ind w:left="460" w:hanging="460"/>
              <w:rPr>
                <w:rFonts w:asciiTheme="majorHAnsi" w:hAnsiTheme="majorHAnsi" w:cstheme="majorHAnsi"/>
                <w:sz w:val="20"/>
                <w:szCs w:val="20"/>
              </w:rPr>
            </w:pPr>
          </w:p>
          <w:p w:rsidR="00E46F3A" w:rsidRPr="00E46F3A" w:rsidRDefault="003430A4" w:rsidP="00E46F3A">
            <w:pPr>
              <w:pStyle w:val="Listenabsatz"/>
              <w:numPr>
                <w:ilvl w:val="0"/>
                <w:numId w:val="19"/>
              </w:numPr>
              <w:ind w:left="460" w:hanging="460"/>
              <w:rPr>
                <w:rFonts w:asciiTheme="majorHAnsi" w:hAnsiTheme="majorHAnsi" w:cstheme="majorHAnsi"/>
                <w:sz w:val="20"/>
                <w:szCs w:val="20"/>
              </w:rPr>
            </w:pPr>
            <w:r w:rsidRPr="00E46F3A">
              <w:rPr>
                <w:rFonts w:asciiTheme="majorHAnsi" w:hAnsiTheme="majorHAnsi" w:cstheme="majorHAnsi"/>
                <w:sz w:val="20"/>
                <w:szCs w:val="20"/>
              </w:rPr>
              <w:t>Wenn nötig sind die Welpen unter Zufütterung von geeigneter Welpennahrung aufzuziehen. Die Ammenaufzucht soll nur in Notfällen (Tod der Mutter) in Erwägung gezogen werden.</w:t>
            </w:r>
            <w:r w:rsidR="00E46F3A" w:rsidRPr="00E46F3A">
              <w:rPr>
                <w:rFonts w:asciiTheme="majorHAnsi" w:hAnsiTheme="majorHAnsi" w:cstheme="majorHAnsi"/>
                <w:sz w:val="20"/>
                <w:szCs w:val="20"/>
              </w:rPr>
              <w:br/>
            </w:r>
          </w:p>
          <w:p w:rsidR="003430A4" w:rsidRPr="00E46F3A" w:rsidRDefault="003430A4" w:rsidP="00E46F3A">
            <w:pPr>
              <w:pStyle w:val="Listenabsatz"/>
              <w:numPr>
                <w:ilvl w:val="0"/>
                <w:numId w:val="19"/>
              </w:numPr>
              <w:ind w:left="460" w:hanging="460"/>
              <w:rPr>
                <w:rFonts w:asciiTheme="majorHAnsi" w:hAnsiTheme="majorHAnsi" w:cstheme="majorHAnsi"/>
                <w:sz w:val="20"/>
                <w:szCs w:val="20"/>
              </w:rPr>
            </w:pPr>
            <w:r w:rsidRPr="00E46F3A">
              <w:rPr>
                <w:rFonts w:asciiTheme="majorHAnsi" w:hAnsiTheme="majorHAnsi" w:cstheme="majorHAnsi"/>
                <w:sz w:val="20"/>
                <w:szCs w:val="20"/>
              </w:rPr>
              <w:t>Die Welpen müssen ab der 2. Lebenswoche regelmässig entwurmt werden und sind vor der Wurfabnahme impfen zu lassen (Staupe, Hepatitis, Leptospirose, Zwingerhusten und Parvovirose).</w:t>
            </w:r>
          </w:p>
        </w:tc>
        <w:tc>
          <w:tcPr>
            <w:tcW w:w="7715" w:type="dxa"/>
          </w:tcPr>
          <w:p w:rsidR="003430A4" w:rsidRPr="003430A4" w:rsidRDefault="003430A4">
            <w:pPr>
              <w:rPr>
                <w:rFonts w:asciiTheme="majorHAnsi" w:hAnsiTheme="majorHAnsi" w:cstheme="majorHAnsi"/>
                <w:sz w:val="20"/>
                <w:szCs w:val="20"/>
              </w:rPr>
            </w:pPr>
            <w:permStart w:id="1577654458" w:edGrp="everyone"/>
            <w:permEnd w:id="1577654458"/>
          </w:p>
        </w:tc>
      </w:tr>
      <w:tr w:rsidR="003430A4" w:rsidRPr="003430A4" w:rsidTr="001E643F">
        <w:trPr>
          <w:trHeight w:val="259"/>
        </w:trPr>
        <w:tc>
          <w:tcPr>
            <w:tcW w:w="7513" w:type="dxa"/>
          </w:tcPr>
          <w:p w:rsidR="003430A4" w:rsidRPr="002812AD" w:rsidRDefault="003430A4" w:rsidP="002812AD">
            <w:pPr>
              <w:pStyle w:val="Listenabsatz"/>
              <w:numPr>
                <w:ilvl w:val="2"/>
                <w:numId w:val="22"/>
              </w:numPr>
              <w:rPr>
                <w:rFonts w:asciiTheme="majorHAnsi" w:hAnsiTheme="majorHAnsi" w:cstheme="majorHAnsi"/>
                <w:b/>
                <w:sz w:val="20"/>
                <w:szCs w:val="20"/>
              </w:rPr>
            </w:pPr>
            <w:r w:rsidRPr="002812AD">
              <w:rPr>
                <w:rFonts w:asciiTheme="majorHAnsi" w:hAnsiTheme="majorHAnsi" w:cstheme="majorHAnsi"/>
                <w:b/>
                <w:sz w:val="20"/>
                <w:szCs w:val="20"/>
              </w:rPr>
              <w:t>Welpenabgabe / Abgabealter</w:t>
            </w:r>
          </w:p>
          <w:p w:rsidR="002812AD" w:rsidRDefault="003430A4" w:rsidP="002812AD">
            <w:pPr>
              <w:pStyle w:val="Listenabsatz"/>
              <w:numPr>
                <w:ilvl w:val="0"/>
                <w:numId w:val="21"/>
              </w:numPr>
              <w:ind w:left="460" w:hanging="460"/>
              <w:rPr>
                <w:rFonts w:asciiTheme="majorHAnsi" w:hAnsiTheme="majorHAnsi" w:cstheme="majorHAnsi"/>
                <w:sz w:val="20"/>
                <w:szCs w:val="20"/>
              </w:rPr>
            </w:pPr>
            <w:r w:rsidRPr="002812AD">
              <w:rPr>
                <w:rFonts w:asciiTheme="majorHAnsi" w:hAnsiTheme="majorHAnsi" w:cstheme="majorHAnsi"/>
                <w:sz w:val="20"/>
                <w:szCs w:val="20"/>
              </w:rPr>
              <w:t>Das Abgabealter der Welpen richtet sich nach den Vorgaben der Tierschutzverordnung TschV. Die Welpen dürfen frühestens im Alter von 56 Tagen, jedoch nicht vor der Wurfabnahme abgegeben werden. Sie müssen nach massgebenden veterinärmedizinischen Vorschriften entwurmt und geimpft sein und einen Heimtierausweis verfügen.</w:t>
            </w:r>
            <w:r w:rsidR="002812AD">
              <w:rPr>
                <w:rFonts w:asciiTheme="majorHAnsi" w:hAnsiTheme="majorHAnsi" w:cstheme="majorHAnsi"/>
                <w:sz w:val="20"/>
                <w:szCs w:val="20"/>
              </w:rPr>
              <w:br/>
            </w:r>
          </w:p>
          <w:p w:rsidR="003430A4" w:rsidRPr="002812AD" w:rsidRDefault="003430A4" w:rsidP="002812AD">
            <w:pPr>
              <w:pStyle w:val="Listenabsatz"/>
              <w:numPr>
                <w:ilvl w:val="0"/>
                <w:numId w:val="21"/>
              </w:numPr>
              <w:ind w:left="460" w:hanging="426"/>
              <w:rPr>
                <w:rFonts w:asciiTheme="majorHAnsi" w:hAnsiTheme="majorHAnsi" w:cstheme="majorHAnsi"/>
                <w:sz w:val="20"/>
                <w:szCs w:val="20"/>
              </w:rPr>
            </w:pPr>
            <w:r w:rsidRPr="002812AD">
              <w:rPr>
                <w:rFonts w:asciiTheme="majorHAnsi" w:hAnsiTheme="majorHAnsi" w:cstheme="majorHAnsi"/>
                <w:sz w:val="20"/>
                <w:szCs w:val="20"/>
              </w:rPr>
              <w:t>Die rassengerechte Platzierung liegt in der Verantwortung des Züchters. Er soll dem Käufer auch nach der Abgabe beratend zur Seite stehen.</w:t>
            </w:r>
          </w:p>
        </w:tc>
        <w:tc>
          <w:tcPr>
            <w:tcW w:w="7715" w:type="dxa"/>
          </w:tcPr>
          <w:p w:rsidR="003430A4" w:rsidRPr="003430A4" w:rsidRDefault="003430A4">
            <w:pPr>
              <w:rPr>
                <w:rFonts w:asciiTheme="majorHAnsi" w:hAnsiTheme="majorHAnsi" w:cstheme="majorHAnsi"/>
                <w:sz w:val="20"/>
                <w:szCs w:val="20"/>
              </w:rPr>
            </w:pPr>
            <w:permStart w:id="498028249" w:edGrp="everyone"/>
            <w:permEnd w:id="498028249"/>
          </w:p>
        </w:tc>
      </w:tr>
      <w:tr w:rsidR="003430A4" w:rsidRPr="003430A4" w:rsidTr="001E643F">
        <w:trPr>
          <w:trHeight w:val="259"/>
        </w:trPr>
        <w:tc>
          <w:tcPr>
            <w:tcW w:w="7513" w:type="dxa"/>
          </w:tcPr>
          <w:p w:rsidR="003430A4" w:rsidRPr="004A3ADF" w:rsidRDefault="003430A4" w:rsidP="003430A4">
            <w:pPr>
              <w:rPr>
                <w:rFonts w:asciiTheme="majorHAnsi" w:hAnsiTheme="majorHAnsi" w:cstheme="majorHAnsi"/>
                <w:b/>
                <w:sz w:val="20"/>
                <w:szCs w:val="20"/>
              </w:rPr>
            </w:pPr>
            <w:r w:rsidRPr="004A3ADF">
              <w:rPr>
                <w:rFonts w:asciiTheme="majorHAnsi" w:hAnsiTheme="majorHAnsi" w:cstheme="majorHAnsi"/>
                <w:b/>
                <w:sz w:val="20"/>
                <w:szCs w:val="20"/>
              </w:rPr>
              <w:t>3.3.5</w:t>
            </w:r>
            <w:r w:rsidRPr="004A3ADF">
              <w:rPr>
                <w:rFonts w:asciiTheme="majorHAnsi" w:hAnsiTheme="majorHAnsi" w:cstheme="majorHAnsi"/>
                <w:b/>
                <w:sz w:val="20"/>
                <w:szCs w:val="20"/>
              </w:rPr>
              <w:tab/>
              <w:t>Kaufvertrag</w:t>
            </w:r>
          </w:p>
          <w:p w:rsidR="003430A4" w:rsidRPr="003430A4" w:rsidRDefault="003430A4" w:rsidP="003430A4">
            <w:pPr>
              <w:rPr>
                <w:rFonts w:asciiTheme="majorHAnsi" w:hAnsiTheme="majorHAnsi" w:cstheme="majorHAnsi"/>
                <w:sz w:val="20"/>
                <w:szCs w:val="20"/>
              </w:rPr>
            </w:pPr>
            <w:r w:rsidRPr="003430A4">
              <w:rPr>
                <w:rFonts w:asciiTheme="majorHAnsi" w:hAnsiTheme="majorHAnsi" w:cstheme="majorHAnsi"/>
                <w:sz w:val="20"/>
                <w:szCs w:val="20"/>
              </w:rPr>
              <w:t>Die Züchter sind verpflichtet, Welpen mit dem Kaufvertrag der SKG oder einem Kaufvertrag mit gleichwertigem Inhalt abzugeben.</w:t>
            </w:r>
          </w:p>
          <w:p w:rsidR="003430A4" w:rsidRPr="003430A4" w:rsidRDefault="003430A4" w:rsidP="003430A4">
            <w:pPr>
              <w:rPr>
                <w:rFonts w:asciiTheme="majorHAnsi" w:hAnsiTheme="majorHAnsi" w:cstheme="majorHAnsi"/>
                <w:sz w:val="20"/>
                <w:szCs w:val="20"/>
              </w:rPr>
            </w:pPr>
            <w:r w:rsidRPr="003430A4">
              <w:rPr>
                <w:rFonts w:asciiTheme="majorHAnsi" w:hAnsiTheme="majorHAnsi" w:cstheme="majorHAnsi"/>
                <w:sz w:val="20"/>
                <w:szCs w:val="20"/>
              </w:rPr>
              <w:t>Die zum Welpen gehörende Abstammungsurkunde und der Heimtierausweis sind dem Käufer unentgeltlich und unaufgefordert zu übergeben.</w:t>
            </w:r>
          </w:p>
        </w:tc>
        <w:tc>
          <w:tcPr>
            <w:tcW w:w="7715" w:type="dxa"/>
          </w:tcPr>
          <w:p w:rsidR="003430A4" w:rsidRPr="003430A4" w:rsidRDefault="003430A4">
            <w:pPr>
              <w:rPr>
                <w:rFonts w:asciiTheme="majorHAnsi" w:hAnsiTheme="majorHAnsi" w:cstheme="majorHAnsi"/>
                <w:sz w:val="20"/>
                <w:szCs w:val="20"/>
              </w:rPr>
            </w:pPr>
            <w:permStart w:id="1109749848" w:edGrp="everyone"/>
            <w:permEnd w:id="1109749848"/>
          </w:p>
        </w:tc>
      </w:tr>
    </w:tbl>
    <w:p w:rsidR="004A3ADF" w:rsidRDefault="004A3ADF">
      <w:r>
        <w:br w:type="page"/>
      </w:r>
    </w:p>
    <w:tbl>
      <w:tblPr>
        <w:tblStyle w:val="Tabellenraster"/>
        <w:tblW w:w="15228" w:type="dxa"/>
        <w:tblInd w:w="-572" w:type="dxa"/>
        <w:tblCellMar>
          <w:top w:w="113" w:type="dxa"/>
          <w:bottom w:w="113" w:type="dxa"/>
        </w:tblCellMar>
        <w:tblLook w:val="04A0" w:firstRow="1" w:lastRow="0" w:firstColumn="1" w:lastColumn="0" w:noHBand="0" w:noVBand="1"/>
      </w:tblPr>
      <w:tblGrid>
        <w:gridCol w:w="7513"/>
        <w:gridCol w:w="7715"/>
      </w:tblGrid>
      <w:tr w:rsidR="003430A4" w:rsidRPr="003430A4" w:rsidTr="001E643F">
        <w:trPr>
          <w:trHeight w:val="259"/>
        </w:trPr>
        <w:tc>
          <w:tcPr>
            <w:tcW w:w="7513" w:type="dxa"/>
          </w:tcPr>
          <w:p w:rsidR="003430A4" w:rsidRPr="004A3ADF" w:rsidRDefault="003430A4" w:rsidP="003430A4">
            <w:pPr>
              <w:rPr>
                <w:rFonts w:asciiTheme="majorHAnsi" w:hAnsiTheme="majorHAnsi" w:cstheme="majorHAnsi"/>
                <w:b/>
                <w:sz w:val="20"/>
                <w:szCs w:val="20"/>
              </w:rPr>
            </w:pPr>
            <w:r w:rsidRPr="004A3ADF">
              <w:rPr>
                <w:rFonts w:asciiTheme="majorHAnsi" w:hAnsiTheme="majorHAnsi" w:cstheme="majorHAnsi"/>
                <w:b/>
                <w:sz w:val="20"/>
                <w:szCs w:val="20"/>
              </w:rPr>
              <w:lastRenderedPageBreak/>
              <w:t>3.4</w:t>
            </w:r>
            <w:r w:rsidRPr="004A3ADF">
              <w:rPr>
                <w:rFonts w:asciiTheme="majorHAnsi" w:hAnsiTheme="majorHAnsi" w:cstheme="majorHAnsi"/>
                <w:b/>
                <w:sz w:val="20"/>
                <w:szCs w:val="20"/>
              </w:rPr>
              <w:tab/>
              <w:t>Zuchtstätten- / Wurfkontrollen</w:t>
            </w:r>
          </w:p>
          <w:p w:rsidR="003430A4" w:rsidRPr="004A3ADF" w:rsidRDefault="003430A4" w:rsidP="00912295">
            <w:pPr>
              <w:pStyle w:val="Listenabsatz"/>
              <w:numPr>
                <w:ilvl w:val="0"/>
                <w:numId w:val="23"/>
              </w:numPr>
              <w:ind w:left="460" w:hanging="460"/>
              <w:rPr>
                <w:rFonts w:asciiTheme="majorHAnsi" w:hAnsiTheme="majorHAnsi" w:cstheme="majorHAnsi"/>
                <w:sz w:val="20"/>
                <w:szCs w:val="20"/>
              </w:rPr>
            </w:pPr>
            <w:r w:rsidRPr="004A3ADF">
              <w:rPr>
                <w:rFonts w:asciiTheme="majorHAnsi" w:hAnsiTheme="majorHAnsi" w:cstheme="majorHAnsi"/>
                <w:sz w:val="20"/>
                <w:szCs w:val="20"/>
              </w:rPr>
              <w:t>Nach dem Schutz eines Zwingernamens durch die SKG und sofern eine Hündin mit Zuchtzulassung (RRCS) im Eigentum des Züchters steht, jedoch spätestens vor dem ersten Decken, bei Wohnungswechsel und Verlegen der Zuchtstätte muss die Zuchtstätte durch das Ressort Zucht auf ihre Eignung auch im Hinblick auf die Aufzucht von grossen Würfen geprüft werden. Der Bericht «Zuchtstätten-Vorkontrolle» ist der Stammbuchverwaltung der SKG zuzustellen.</w:t>
            </w:r>
          </w:p>
          <w:p w:rsidR="003430A4" w:rsidRPr="003430A4" w:rsidRDefault="003430A4" w:rsidP="00912295">
            <w:pPr>
              <w:ind w:left="460" w:hanging="460"/>
              <w:rPr>
                <w:rFonts w:asciiTheme="majorHAnsi" w:hAnsiTheme="majorHAnsi" w:cstheme="majorHAnsi"/>
                <w:sz w:val="20"/>
                <w:szCs w:val="20"/>
              </w:rPr>
            </w:pPr>
          </w:p>
          <w:p w:rsidR="003430A4" w:rsidRPr="004A3ADF" w:rsidRDefault="003430A4" w:rsidP="00912295">
            <w:pPr>
              <w:pStyle w:val="Listenabsatz"/>
              <w:numPr>
                <w:ilvl w:val="0"/>
                <w:numId w:val="23"/>
              </w:numPr>
              <w:ind w:left="460" w:hanging="460"/>
              <w:rPr>
                <w:rFonts w:asciiTheme="majorHAnsi" w:hAnsiTheme="majorHAnsi" w:cstheme="majorHAnsi"/>
                <w:sz w:val="20"/>
                <w:szCs w:val="20"/>
              </w:rPr>
            </w:pPr>
            <w:r w:rsidRPr="004A3ADF">
              <w:rPr>
                <w:rFonts w:asciiTheme="majorHAnsi" w:hAnsiTheme="majorHAnsi" w:cstheme="majorHAnsi"/>
                <w:sz w:val="20"/>
                <w:szCs w:val="20"/>
              </w:rPr>
              <w:t>Jeder Wurf ist dem Ressortleiter Zuchtstätten innerhalb von 24 Stunden zu melden. Bei Neuzüchtern wird in den ersten drei Lebenstagen der Welpen eine Wurfkontrolle durchgeführt.</w:t>
            </w:r>
          </w:p>
          <w:p w:rsidR="003430A4" w:rsidRPr="003430A4" w:rsidRDefault="003430A4" w:rsidP="00912295">
            <w:pPr>
              <w:ind w:left="460" w:hanging="460"/>
              <w:rPr>
                <w:rFonts w:asciiTheme="majorHAnsi" w:hAnsiTheme="majorHAnsi" w:cstheme="majorHAnsi"/>
                <w:sz w:val="20"/>
                <w:szCs w:val="20"/>
              </w:rPr>
            </w:pPr>
          </w:p>
          <w:p w:rsidR="003430A4" w:rsidRPr="004A3ADF" w:rsidRDefault="003430A4" w:rsidP="00912295">
            <w:pPr>
              <w:pStyle w:val="Listenabsatz"/>
              <w:numPr>
                <w:ilvl w:val="0"/>
                <w:numId w:val="23"/>
              </w:numPr>
              <w:ind w:left="460" w:hanging="460"/>
              <w:rPr>
                <w:rFonts w:asciiTheme="majorHAnsi" w:hAnsiTheme="majorHAnsi" w:cstheme="majorHAnsi"/>
                <w:sz w:val="20"/>
                <w:szCs w:val="20"/>
              </w:rPr>
            </w:pPr>
            <w:r w:rsidRPr="004A3ADF">
              <w:rPr>
                <w:rFonts w:asciiTheme="majorHAnsi" w:hAnsiTheme="majorHAnsi" w:cstheme="majorHAnsi"/>
                <w:sz w:val="20"/>
                <w:szCs w:val="20"/>
              </w:rPr>
              <w:t>Die Welpen sind vor der Wurfabnahme durch einen Tierarzt mit dem elektronischen Identifikationssystem (Mikrochip) zu kennzeichnen. Die Nummer des Mikrochips ist vom Tierarzt mittels Kleber im Heimtierarzt festzuhalten. Die Bestimmungen von AMICUS und der SKG müssen eingehalten werden.</w:t>
            </w:r>
          </w:p>
          <w:p w:rsidR="003430A4" w:rsidRPr="003430A4" w:rsidRDefault="003430A4" w:rsidP="00912295">
            <w:pPr>
              <w:ind w:left="460" w:hanging="460"/>
              <w:rPr>
                <w:rFonts w:asciiTheme="majorHAnsi" w:hAnsiTheme="majorHAnsi" w:cstheme="majorHAnsi"/>
                <w:sz w:val="20"/>
                <w:szCs w:val="20"/>
              </w:rPr>
            </w:pPr>
          </w:p>
          <w:p w:rsidR="003430A4" w:rsidRPr="004A3ADF" w:rsidRDefault="003430A4" w:rsidP="00912295">
            <w:pPr>
              <w:pStyle w:val="Listenabsatz"/>
              <w:numPr>
                <w:ilvl w:val="0"/>
                <w:numId w:val="23"/>
              </w:numPr>
              <w:ind w:left="460" w:hanging="460"/>
              <w:rPr>
                <w:rFonts w:asciiTheme="majorHAnsi" w:hAnsiTheme="majorHAnsi" w:cstheme="majorHAnsi"/>
                <w:sz w:val="20"/>
                <w:szCs w:val="20"/>
              </w:rPr>
            </w:pPr>
            <w:r w:rsidRPr="004A3ADF">
              <w:rPr>
                <w:rFonts w:asciiTheme="majorHAnsi" w:hAnsiTheme="majorHAnsi" w:cstheme="majorHAnsi"/>
                <w:sz w:val="20"/>
                <w:szCs w:val="20"/>
              </w:rPr>
              <w:t>Nach erfolgter Kennzeichnung mittels Microchip wird eine Wurfabnahme und Zuchtstättenkontrolle durchgeführt. Über diese Kontrolle wird ein Protokoll ausgestellt, welches vom Züchter und vom Zuchtstättenkontrolleur unterzeichnet wird. Eine Kopie erhält der Züchter, das Original geht an den Ressortleiter Zucht.</w:t>
            </w:r>
          </w:p>
          <w:p w:rsidR="003430A4" w:rsidRPr="003430A4" w:rsidRDefault="003430A4" w:rsidP="00912295">
            <w:pPr>
              <w:ind w:left="460" w:hanging="460"/>
              <w:rPr>
                <w:rFonts w:asciiTheme="majorHAnsi" w:hAnsiTheme="majorHAnsi" w:cstheme="majorHAnsi"/>
                <w:sz w:val="20"/>
                <w:szCs w:val="20"/>
              </w:rPr>
            </w:pPr>
          </w:p>
          <w:p w:rsidR="00887158" w:rsidRPr="00887158" w:rsidRDefault="003430A4" w:rsidP="00887158">
            <w:pPr>
              <w:pStyle w:val="Listenabsatz"/>
              <w:numPr>
                <w:ilvl w:val="0"/>
                <w:numId w:val="23"/>
              </w:numPr>
              <w:ind w:left="460" w:hanging="460"/>
              <w:rPr>
                <w:rFonts w:asciiTheme="majorHAnsi" w:hAnsiTheme="majorHAnsi" w:cstheme="majorHAnsi"/>
                <w:sz w:val="20"/>
                <w:szCs w:val="20"/>
              </w:rPr>
            </w:pPr>
            <w:r w:rsidRPr="004A3ADF">
              <w:rPr>
                <w:rFonts w:asciiTheme="majorHAnsi" w:hAnsiTheme="majorHAnsi" w:cstheme="majorHAnsi"/>
                <w:sz w:val="20"/>
                <w:szCs w:val="20"/>
              </w:rPr>
              <w:t>Gesunde Welpen, die dem Standard nicht entsprechen (z.B. Farbfehler, Ridgefehler, DS) können durch die Stammbuchverwaltung der SKG den Vermerk «Zur Zucht gesperrt» in die Abstammungsurkunde eingetragen erhalten. Der Eintrag kann anlässlich der obligatorischen Wurfabnahme durch den Zuchtstättenkontrolleur empfohlen werden.</w:t>
            </w:r>
            <w:r w:rsidR="00887158">
              <w:rPr>
                <w:rFonts w:asciiTheme="majorHAnsi" w:hAnsiTheme="majorHAnsi" w:cstheme="majorHAnsi"/>
                <w:sz w:val="20"/>
                <w:szCs w:val="20"/>
              </w:rPr>
              <w:br/>
            </w:r>
          </w:p>
          <w:p w:rsidR="003430A4" w:rsidRPr="00887158" w:rsidRDefault="003430A4" w:rsidP="00887158">
            <w:pPr>
              <w:pStyle w:val="Listenabsatz"/>
              <w:numPr>
                <w:ilvl w:val="0"/>
                <w:numId w:val="23"/>
              </w:numPr>
              <w:ind w:left="460" w:hanging="460"/>
              <w:rPr>
                <w:rFonts w:asciiTheme="majorHAnsi" w:hAnsiTheme="majorHAnsi" w:cstheme="majorHAnsi"/>
                <w:sz w:val="20"/>
                <w:szCs w:val="20"/>
              </w:rPr>
            </w:pPr>
            <w:r w:rsidRPr="00887158">
              <w:rPr>
                <w:rFonts w:asciiTheme="majorHAnsi" w:hAnsiTheme="majorHAnsi" w:cstheme="majorHAnsi"/>
                <w:sz w:val="20"/>
                <w:szCs w:val="20"/>
              </w:rPr>
              <w:t>Wurf- und Zuchtstättenkontrollen werden vom Ressortleiter Zuchtstätten durchgeführt. Er kann diese Kontrollen an weitere, entsprechend ausgebildete und vom FAZ bezeichnete Personen delegieren. Zusätzliche Wurf- und Zuchtstättenkontrollen können auch unangemeldet durchgeführt werden.</w:t>
            </w:r>
          </w:p>
        </w:tc>
        <w:tc>
          <w:tcPr>
            <w:tcW w:w="7715" w:type="dxa"/>
          </w:tcPr>
          <w:p w:rsidR="003430A4" w:rsidRPr="003430A4" w:rsidRDefault="003430A4">
            <w:pPr>
              <w:rPr>
                <w:rFonts w:asciiTheme="majorHAnsi" w:hAnsiTheme="majorHAnsi" w:cstheme="majorHAnsi"/>
                <w:sz w:val="20"/>
                <w:szCs w:val="20"/>
              </w:rPr>
            </w:pPr>
            <w:permStart w:id="292508430" w:edGrp="everyone"/>
            <w:permEnd w:id="292508430"/>
          </w:p>
        </w:tc>
      </w:tr>
      <w:tr w:rsidR="003430A4" w:rsidRPr="003430A4" w:rsidTr="001E643F">
        <w:trPr>
          <w:trHeight w:val="259"/>
        </w:trPr>
        <w:tc>
          <w:tcPr>
            <w:tcW w:w="7513" w:type="dxa"/>
          </w:tcPr>
          <w:p w:rsidR="003430A4" w:rsidRPr="00887158" w:rsidRDefault="003430A4" w:rsidP="003430A4">
            <w:pPr>
              <w:rPr>
                <w:rFonts w:asciiTheme="majorHAnsi" w:hAnsiTheme="majorHAnsi" w:cstheme="majorHAnsi"/>
                <w:b/>
                <w:sz w:val="20"/>
                <w:szCs w:val="20"/>
              </w:rPr>
            </w:pPr>
            <w:r w:rsidRPr="00887158">
              <w:rPr>
                <w:rFonts w:asciiTheme="majorHAnsi" w:hAnsiTheme="majorHAnsi" w:cstheme="majorHAnsi"/>
                <w:b/>
                <w:sz w:val="20"/>
                <w:szCs w:val="20"/>
              </w:rPr>
              <w:lastRenderedPageBreak/>
              <w:t>4.</w:t>
            </w:r>
            <w:r w:rsidRPr="00887158">
              <w:rPr>
                <w:rFonts w:asciiTheme="majorHAnsi" w:hAnsiTheme="majorHAnsi" w:cstheme="majorHAnsi"/>
                <w:b/>
                <w:sz w:val="20"/>
                <w:szCs w:val="20"/>
              </w:rPr>
              <w:tab/>
              <w:t>Funktionäre</w:t>
            </w:r>
          </w:p>
          <w:p w:rsidR="003430A4" w:rsidRPr="003430A4" w:rsidRDefault="003430A4" w:rsidP="003430A4">
            <w:pPr>
              <w:rPr>
                <w:rFonts w:asciiTheme="majorHAnsi" w:hAnsiTheme="majorHAnsi" w:cstheme="majorHAnsi"/>
                <w:sz w:val="20"/>
                <w:szCs w:val="20"/>
              </w:rPr>
            </w:pPr>
            <w:r w:rsidRPr="003430A4">
              <w:rPr>
                <w:rFonts w:asciiTheme="majorHAnsi" w:hAnsiTheme="majorHAnsi" w:cstheme="majorHAnsi"/>
                <w:sz w:val="20"/>
                <w:szCs w:val="20"/>
              </w:rPr>
              <w:t>Der FAZ bezeichnet die Personen, die befugt sind, eine oder mehrere der folgenden Aufgaben zu übernehmen:</w:t>
            </w:r>
          </w:p>
          <w:p w:rsidR="003430A4" w:rsidRPr="003430A4" w:rsidRDefault="003430A4" w:rsidP="003430A4">
            <w:pPr>
              <w:rPr>
                <w:rFonts w:asciiTheme="majorHAnsi" w:hAnsiTheme="majorHAnsi" w:cstheme="majorHAnsi"/>
                <w:sz w:val="20"/>
                <w:szCs w:val="20"/>
              </w:rPr>
            </w:pPr>
            <w:r w:rsidRPr="003430A4">
              <w:rPr>
                <w:rFonts w:asciiTheme="majorHAnsi" w:hAnsiTheme="majorHAnsi" w:cstheme="majorHAnsi"/>
                <w:sz w:val="20"/>
                <w:szCs w:val="20"/>
              </w:rPr>
              <w:t>•</w:t>
            </w:r>
            <w:r w:rsidRPr="003430A4">
              <w:rPr>
                <w:rFonts w:asciiTheme="majorHAnsi" w:hAnsiTheme="majorHAnsi" w:cstheme="majorHAnsi"/>
                <w:sz w:val="20"/>
                <w:szCs w:val="20"/>
              </w:rPr>
              <w:tab/>
              <w:t>Stellvertreter des Zuchtwarts</w:t>
            </w:r>
          </w:p>
          <w:p w:rsidR="003430A4" w:rsidRPr="003430A4" w:rsidRDefault="003430A4" w:rsidP="003430A4">
            <w:pPr>
              <w:rPr>
                <w:rFonts w:asciiTheme="majorHAnsi" w:hAnsiTheme="majorHAnsi" w:cstheme="majorHAnsi"/>
                <w:sz w:val="20"/>
                <w:szCs w:val="20"/>
              </w:rPr>
            </w:pPr>
            <w:r w:rsidRPr="003430A4">
              <w:rPr>
                <w:rFonts w:asciiTheme="majorHAnsi" w:hAnsiTheme="majorHAnsi" w:cstheme="majorHAnsi"/>
                <w:sz w:val="20"/>
                <w:szCs w:val="20"/>
              </w:rPr>
              <w:t>•</w:t>
            </w:r>
            <w:r w:rsidRPr="003430A4">
              <w:rPr>
                <w:rFonts w:asciiTheme="majorHAnsi" w:hAnsiTheme="majorHAnsi" w:cstheme="majorHAnsi"/>
                <w:sz w:val="20"/>
                <w:szCs w:val="20"/>
              </w:rPr>
              <w:tab/>
              <w:t>Wurfkontrolleure</w:t>
            </w:r>
          </w:p>
          <w:p w:rsidR="003430A4" w:rsidRPr="003430A4" w:rsidRDefault="003430A4" w:rsidP="003430A4">
            <w:pPr>
              <w:rPr>
                <w:rFonts w:asciiTheme="majorHAnsi" w:hAnsiTheme="majorHAnsi" w:cstheme="majorHAnsi"/>
                <w:sz w:val="20"/>
                <w:szCs w:val="20"/>
              </w:rPr>
            </w:pPr>
            <w:r w:rsidRPr="003430A4">
              <w:rPr>
                <w:rFonts w:asciiTheme="majorHAnsi" w:hAnsiTheme="majorHAnsi" w:cstheme="majorHAnsi"/>
                <w:sz w:val="20"/>
                <w:szCs w:val="20"/>
              </w:rPr>
              <w:t>•</w:t>
            </w:r>
            <w:r w:rsidRPr="003430A4">
              <w:rPr>
                <w:rFonts w:asciiTheme="majorHAnsi" w:hAnsiTheme="majorHAnsi" w:cstheme="majorHAnsi"/>
                <w:sz w:val="20"/>
                <w:szCs w:val="20"/>
              </w:rPr>
              <w:tab/>
              <w:t>Zuchtstättenkontrolleure</w:t>
            </w:r>
          </w:p>
          <w:p w:rsidR="003430A4" w:rsidRPr="003430A4" w:rsidRDefault="003430A4" w:rsidP="003430A4">
            <w:pPr>
              <w:rPr>
                <w:rFonts w:asciiTheme="majorHAnsi" w:hAnsiTheme="majorHAnsi" w:cstheme="majorHAnsi"/>
                <w:sz w:val="20"/>
                <w:szCs w:val="20"/>
              </w:rPr>
            </w:pPr>
            <w:r w:rsidRPr="003430A4">
              <w:rPr>
                <w:rFonts w:asciiTheme="majorHAnsi" w:hAnsiTheme="majorHAnsi" w:cstheme="majorHAnsi"/>
                <w:sz w:val="20"/>
                <w:szCs w:val="20"/>
              </w:rPr>
              <w:t>•</w:t>
            </w:r>
            <w:r w:rsidRPr="003430A4">
              <w:rPr>
                <w:rFonts w:asciiTheme="majorHAnsi" w:hAnsiTheme="majorHAnsi" w:cstheme="majorHAnsi"/>
                <w:sz w:val="20"/>
                <w:szCs w:val="20"/>
              </w:rPr>
              <w:tab/>
              <w:t>Wesensrichter</w:t>
            </w:r>
          </w:p>
          <w:p w:rsidR="003430A4" w:rsidRPr="003430A4" w:rsidRDefault="003430A4" w:rsidP="003430A4">
            <w:pPr>
              <w:rPr>
                <w:rFonts w:asciiTheme="majorHAnsi" w:hAnsiTheme="majorHAnsi" w:cstheme="majorHAnsi"/>
                <w:sz w:val="20"/>
                <w:szCs w:val="20"/>
              </w:rPr>
            </w:pPr>
            <w:r w:rsidRPr="003430A4">
              <w:rPr>
                <w:rFonts w:asciiTheme="majorHAnsi" w:hAnsiTheme="majorHAnsi" w:cstheme="majorHAnsi"/>
                <w:sz w:val="20"/>
                <w:szCs w:val="20"/>
              </w:rPr>
              <w:t>•</w:t>
            </w:r>
            <w:r w:rsidRPr="003430A4">
              <w:rPr>
                <w:rFonts w:asciiTheme="majorHAnsi" w:hAnsiTheme="majorHAnsi" w:cstheme="majorHAnsi"/>
                <w:sz w:val="20"/>
                <w:szCs w:val="20"/>
              </w:rPr>
              <w:tab/>
              <w:t>Spezialrichter</w:t>
            </w:r>
          </w:p>
        </w:tc>
        <w:tc>
          <w:tcPr>
            <w:tcW w:w="7715" w:type="dxa"/>
          </w:tcPr>
          <w:p w:rsidR="003430A4" w:rsidRPr="003430A4" w:rsidRDefault="003430A4">
            <w:pPr>
              <w:rPr>
                <w:rFonts w:asciiTheme="majorHAnsi" w:hAnsiTheme="majorHAnsi" w:cstheme="majorHAnsi"/>
                <w:sz w:val="20"/>
                <w:szCs w:val="20"/>
              </w:rPr>
            </w:pPr>
            <w:permStart w:id="1999206707" w:edGrp="everyone"/>
            <w:permEnd w:id="1999206707"/>
          </w:p>
        </w:tc>
      </w:tr>
      <w:tr w:rsidR="003430A4" w:rsidRPr="003430A4" w:rsidTr="001E643F">
        <w:trPr>
          <w:trHeight w:val="259"/>
        </w:trPr>
        <w:tc>
          <w:tcPr>
            <w:tcW w:w="7513" w:type="dxa"/>
          </w:tcPr>
          <w:p w:rsidR="003430A4" w:rsidRPr="00887158" w:rsidRDefault="003430A4" w:rsidP="00887158">
            <w:pPr>
              <w:rPr>
                <w:rFonts w:asciiTheme="majorHAnsi" w:hAnsiTheme="majorHAnsi" w:cstheme="majorHAnsi"/>
                <w:b/>
                <w:sz w:val="20"/>
                <w:szCs w:val="20"/>
              </w:rPr>
            </w:pPr>
            <w:r w:rsidRPr="00887158">
              <w:rPr>
                <w:rFonts w:asciiTheme="majorHAnsi" w:hAnsiTheme="majorHAnsi" w:cstheme="majorHAnsi"/>
                <w:b/>
                <w:sz w:val="20"/>
                <w:szCs w:val="20"/>
              </w:rPr>
              <w:t>5.</w:t>
            </w:r>
            <w:r w:rsidRPr="00887158">
              <w:rPr>
                <w:rFonts w:asciiTheme="majorHAnsi" w:hAnsiTheme="majorHAnsi" w:cstheme="majorHAnsi"/>
                <w:b/>
                <w:sz w:val="20"/>
                <w:szCs w:val="20"/>
              </w:rPr>
              <w:tab/>
              <w:t>Gebühren</w:t>
            </w:r>
          </w:p>
          <w:p w:rsidR="003430A4" w:rsidRPr="003430A4" w:rsidRDefault="003430A4" w:rsidP="003430A4">
            <w:pPr>
              <w:tabs>
                <w:tab w:val="left" w:pos="1567"/>
              </w:tabs>
              <w:rPr>
                <w:rFonts w:asciiTheme="majorHAnsi" w:hAnsiTheme="majorHAnsi" w:cstheme="majorHAnsi"/>
                <w:sz w:val="20"/>
                <w:szCs w:val="20"/>
              </w:rPr>
            </w:pPr>
            <w:r w:rsidRPr="003430A4">
              <w:rPr>
                <w:rFonts w:asciiTheme="majorHAnsi" w:hAnsiTheme="majorHAnsi" w:cstheme="majorHAnsi"/>
                <w:sz w:val="20"/>
                <w:szCs w:val="20"/>
              </w:rPr>
              <w:t>Für folgende Dienstleistungen erhebt der RRCS Gebühren:</w:t>
            </w:r>
          </w:p>
          <w:p w:rsidR="003430A4" w:rsidRPr="003430A4" w:rsidRDefault="003430A4" w:rsidP="00887158">
            <w:pPr>
              <w:tabs>
                <w:tab w:val="left" w:pos="744"/>
              </w:tabs>
              <w:rPr>
                <w:rFonts w:asciiTheme="majorHAnsi" w:hAnsiTheme="majorHAnsi" w:cstheme="majorHAnsi"/>
                <w:sz w:val="20"/>
                <w:szCs w:val="20"/>
              </w:rPr>
            </w:pPr>
            <w:r w:rsidRPr="003430A4">
              <w:rPr>
                <w:rFonts w:asciiTheme="majorHAnsi" w:hAnsiTheme="majorHAnsi" w:cstheme="majorHAnsi"/>
                <w:sz w:val="20"/>
                <w:szCs w:val="20"/>
              </w:rPr>
              <w:t>•</w:t>
            </w:r>
            <w:r w:rsidRPr="003430A4">
              <w:rPr>
                <w:rFonts w:asciiTheme="majorHAnsi" w:hAnsiTheme="majorHAnsi" w:cstheme="majorHAnsi"/>
                <w:sz w:val="20"/>
                <w:szCs w:val="20"/>
              </w:rPr>
              <w:tab/>
              <w:t>ZZP</w:t>
            </w:r>
          </w:p>
          <w:p w:rsidR="003430A4" w:rsidRPr="003430A4" w:rsidRDefault="003430A4" w:rsidP="00887158">
            <w:pPr>
              <w:tabs>
                <w:tab w:val="left" w:pos="744"/>
              </w:tabs>
              <w:rPr>
                <w:rFonts w:asciiTheme="majorHAnsi" w:hAnsiTheme="majorHAnsi" w:cstheme="majorHAnsi"/>
                <w:sz w:val="20"/>
                <w:szCs w:val="20"/>
              </w:rPr>
            </w:pPr>
            <w:r w:rsidRPr="003430A4">
              <w:rPr>
                <w:rFonts w:asciiTheme="majorHAnsi" w:hAnsiTheme="majorHAnsi" w:cstheme="majorHAnsi"/>
                <w:sz w:val="20"/>
                <w:szCs w:val="20"/>
              </w:rPr>
              <w:t>•</w:t>
            </w:r>
            <w:r w:rsidRPr="003430A4">
              <w:rPr>
                <w:rFonts w:asciiTheme="majorHAnsi" w:hAnsiTheme="majorHAnsi" w:cstheme="majorHAnsi"/>
                <w:sz w:val="20"/>
                <w:szCs w:val="20"/>
              </w:rPr>
              <w:tab/>
              <w:t>Wurfkontrollen (Pauschale und Gebühr pro Welpe)</w:t>
            </w:r>
          </w:p>
          <w:p w:rsidR="003430A4" w:rsidRPr="003430A4" w:rsidRDefault="003430A4" w:rsidP="00887158">
            <w:pPr>
              <w:tabs>
                <w:tab w:val="left" w:pos="744"/>
              </w:tabs>
              <w:rPr>
                <w:rFonts w:asciiTheme="majorHAnsi" w:hAnsiTheme="majorHAnsi" w:cstheme="majorHAnsi"/>
                <w:sz w:val="20"/>
                <w:szCs w:val="20"/>
              </w:rPr>
            </w:pPr>
            <w:r w:rsidRPr="003430A4">
              <w:rPr>
                <w:rFonts w:asciiTheme="majorHAnsi" w:hAnsiTheme="majorHAnsi" w:cstheme="majorHAnsi"/>
                <w:sz w:val="20"/>
                <w:szCs w:val="20"/>
              </w:rPr>
              <w:t>•</w:t>
            </w:r>
            <w:r w:rsidRPr="003430A4">
              <w:rPr>
                <w:rFonts w:asciiTheme="majorHAnsi" w:hAnsiTheme="majorHAnsi" w:cstheme="majorHAnsi"/>
                <w:sz w:val="20"/>
                <w:szCs w:val="20"/>
              </w:rPr>
              <w:tab/>
              <w:t>Wurfabnahme (Pauschale und Gebühr pro Welpe)</w:t>
            </w:r>
          </w:p>
          <w:p w:rsidR="003430A4" w:rsidRPr="003430A4" w:rsidRDefault="003430A4" w:rsidP="00887158">
            <w:pPr>
              <w:tabs>
                <w:tab w:val="left" w:pos="744"/>
              </w:tabs>
              <w:rPr>
                <w:rFonts w:asciiTheme="majorHAnsi" w:hAnsiTheme="majorHAnsi" w:cstheme="majorHAnsi"/>
                <w:sz w:val="20"/>
                <w:szCs w:val="20"/>
              </w:rPr>
            </w:pPr>
            <w:r w:rsidRPr="003430A4">
              <w:rPr>
                <w:rFonts w:asciiTheme="majorHAnsi" w:hAnsiTheme="majorHAnsi" w:cstheme="majorHAnsi"/>
                <w:sz w:val="20"/>
                <w:szCs w:val="20"/>
              </w:rPr>
              <w:t>•</w:t>
            </w:r>
            <w:r w:rsidRPr="003430A4">
              <w:rPr>
                <w:rFonts w:asciiTheme="majorHAnsi" w:hAnsiTheme="majorHAnsi" w:cstheme="majorHAnsi"/>
                <w:sz w:val="20"/>
                <w:szCs w:val="20"/>
              </w:rPr>
              <w:tab/>
              <w:t>Zuchtstättenvorkontrollen</w:t>
            </w:r>
          </w:p>
          <w:p w:rsidR="003430A4" w:rsidRPr="003430A4" w:rsidRDefault="003430A4" w:rsidP="003430A4">
            <w:pPr>
              <w:tabs>
                <w:tab w:val="left" w:pos="1567"/>
              </w:tabs>
              <w:rPr>
                <w:rFonts w:asciiTheme="majorHAnsi" w:hAnsiTheme="majorHAnsi" w:cstheme="majorHAnsi"/>
                <w:sz w:val="20"/>
                <w:szCs w:val="20"/>
              </w:rPr>
            </w:pPr>
          </w:p>
          <w:p w:rsidR="003430A4" w:rsidRPr="003430A4" w:rsidRDefault="003430A4" w:rsidP="003430A4">
            <w:pPr>
              <w:tabs>
                <w:tab w:val="left" w:pos="1567"/>
              </w:tabs>
              <w:rPr>
                <w:rFonts w:asciiTheme="majorHAnsi" w:hAnsiTheme="majorHAnsi" w:cstheme="majorHAnsi"/>
                <w:sz w:val="20"/>
                <w:szCs w:val="20"/>
              </w:rPr>
            </w:pPr>
            <w:r w:rsidRPr="003430A4">
              <w:rPr>
                <w:rFonts w:asciiTheme="majorHAnsi" w:hAnsiTheme="majorHAnsi" w:cstheme="majorHAnsi"/>
                <w:sz w:val="20"/>
                <w:szCs w:val="20"/>
              </w:rPr>
              <w:t>Die Höhe dieser Gebühren wird jährlich von der Generalversammlung genehmigt. Nichtmitglieder des RRCS bezahlen die doppelten Ansätze.</w:t>
            </w:r>
          </w:p>
          <w:p w:rsidR="003430A4" w:rsidRPr="003430A4" w:rsidRDefault="003430A4" w:rsidP="003430A4">
            <w:pPr>
              <w:tabs>
                <w:tab w:val="left" w:pos="1567"/>
              </w:tabs>
              <w:rPr>
                <w:rFonts w:asciiTheme="majorHAnsi" w:hAnsiTheme="majorHAnsi" w:cstheme="majorHAnsi"/>
                <w:sz w:val="20"/>
                <w:szCs w:val="20"/>
              </w:rPr>
            </w:pPr>
          </w:p>
          <w:p w:rsidR="003430A4" w:rsidRPr="003430A4" w:rsidRDefault="003430A4" w:rsidP="003430A4">
            <w:pPr>
              <w:tabs>
                <w:tab w:val="left" w:pos="1567"/>
              </w:tabs>
              <w:rPr>
                <w:rFonts w:asciiTheme="majorHAnsi" w:hAnsiTheme="majorHAnsi" w:cstheme="majorHAnsi"/>
                <w:sz w:val="20"/>
                <w:szCs w:val="20"/>
              </w:rPr>
            </w:pPr>
            <w:r w:rsidRPr="003430A4">
              <w:rPr>
                <w:rFonts w:asciiTheme="majorHAnsi" w:hAnsiTheme="majorHAnsi" w:cstheme="majorHAnsi"/>
                <w:sz w:val="20"/>
                <w:szCs w:val="20"/>
              </w:rPr>
              <w:t>Die Gebühren für die ZZP sind für jeden vorgeführten Hund zu entrichten, unabhängig davon, ob er zur Zucht zugelassen, zurückgestellt oder zur Zucht gesperrt wird.</w:t>
            </w:r>
          </w:p>
          <w:p w:rsidR="003430A4" w:rsidRPr="003430A4" w:rsidRDefault="003430A4" w:rsidP="003430A4">
            <w:pPr>
              <w:tabs>
                <w:tab w:val="left" w:pos="1567"/>
              </w:tabs>
              <w:rPr>
                <w:rFonts w:asciiTheme="majorHAnsi" w:hAnsiTheme="majorHAnsi" w:cstheme="majorHAnsi"/>
                <w:sz w:val="20"/>
                <w:szCs w:val="20"/>
              </w:rPr>
            </w:pPr>
          </w:p>
          <w:p w:rsidR="003430A4" w:rsidRPr="003430A4" w:rsidRDefault="003430A4" w:rsidP="003430A4">
            <w:pPr>
              <w:tabs>
                <w:tab w:val="left" w:pos="1567"/>
              </w:tabs>
              <w:rPr>
                <w:rFonts w:asciiTheme="majorHAnsi" w:hAnsiTheme="majorHAnsi" w:cstheme="majorHAnsi"/>
                <w:sz w:val="20"/>
                <w:szCs w:val="20"/>
              </w:rPr>
            </w:pPr>
            <w:r w:rsidRPr="003430A4">
              <w:rPr>
                <w:rFonts w:asciiTheme="majorHAnsi" w:hAnsiTheme="majorHAnsi" w:cstheme="majorHAnsi"/>
                <w:sz w:val="20"/>
                <w:szCs w:val="20"/>
              </w:rPr>
              <w:t>Für ZZP für einzelne Hunde werden die effektiven Kosten in Rechnung gestellt.</w:t>
            </w:r>
          </w:p>
        </w:tc>
        <w:tc>
          <w:tcPr>
            <w:tcW w:w="7715" w:type="dxa"/>
          </w:tcPr>
          <w:p w:rsidR="003430A4" w:rsidRPr="003430A4" w:rsidRDefault="003430A4">
            <w:pPr>
              <w:rPr>
                <w:rFonts w:asciiTheme="majorHAnsi" w:hAnsiTheme="majorHAnsi" w:cstheme="majorHAnsi"/>
                <w:sz w:val="20"/>
                <w:szCs w:val="20"/>
              </w:rPr>
            </w:pPr>
            <w:permStart w:id="1788492986" w:edGrp="everyone"/>
            <w:permEnd w:id="1788492986"/>
          </w:p>
        </w:tc>
      </w:tr>
    </w:tbl>
    <w:p w:rsidR="00887158" w:rsidRDefault="00887158">
      <w:r>
        <w:br w:type="page"/>
      </w:r>
    </w:p>
    <w:tbl>
      <w:tblPr>
        <w:tblStyle w:val="Tabellenraster"/>
        <w:tblW w:w="15228" w:type="dxa"/>
        <w:tblInd w:w="-572" w:type="dxa"/>
        <w:tblCellMar>
          <w:top w:w="113" w:type="dxa"/>
          <w:bottom w:w="113" w:type="dxa"/>
        </w:tblCellMar>
        <w:tblLook w:val="04A0" w:firstRow="1" w:lastRow="0" w:firstColumn="1" w:lastColumn="0" w:noHBand="0" w:noVBand="1"/>
      </w:tblPr>
      <w:tblGrid>
        <w:gridCol w:w="7513"/>
        <w:gridCol w:w="7715"/>
      </w:tblGrid>
      <w:tr w:rsidR="003430A4" w:rsidRPr="003430A4" w:rsidTr="001E643F">
        <w:trPr>
          <w:trHeight w:val="259"/>
        </w:trPr>
        <w:tc>
          <w:tcPr>
            <w:tcW w:w="7513" w:type="dxa"/>
          </w:tcPr>
          <w:p w:rsidR="003430A4" w:rsidRPr="00887158" w:rsidRDefault="003430A4" w:rsidP="003430A4">
            <w:pPr>
              <w:rPr>
                <w:rFonts w:asciiTheme="majorHAnsi" w:hAnsiTheme="majorHAnsi" w:cstheme="majorHAnsi"/>
                <w:b/>
                <w:sz w:val="20"/>
                <w:szCs w:val="20"/>
              </w:rPr>
            </w:pPr>
            <w:r w:rsidRPr="00887158">
              <w:rPr>
                <w:rFonts w:asciiTheme="majorHAnsi" w:hAnsiTheme="majorHAnsi" w:cstheme="majorHAnsi"/>
                <w:b/>
                <w:sz w:val="20"/>
                <w:szCs w:val="20"/>
              </w:rPr>
              <w:lastRenderedPageBreak/>
              <w:t>6.</w:t>
            </w:r>
            <w:r w:rsidRPr="00887158">
              <w:rPr>
                <w:rFonts w:asciiTheme="majorHAnsi" w:hAnsiTheme="majorHAnsi" w:cstheme="majorHAnsi"/>
                <w:b/>
                <w:sz w:val="20"/>
                <w:szCs w:val="20"/>
              </w:rPr>
              <w:tab/>
              <w:t>Rekurse</w:t>
            </w:r>
          </w:p>
          <w:p w:rsidR="003430A4" w:rsidRPr="00887158" w:rsidRDefault="003430A4" w:rsidP="00887158">
            <w:pPr>
              <w:pStyle w:val="Listenabsatz"/>
              <w:numPr>
                <w:ilvl w:val="0"/>
                <w:numId w:val="25"/>
              </w:numPr>
              <w:ind w:left="460" w:hanging="460"/>
              <w:rPr>
                <w:rFonts w:asciiTheme="majorHAnsi" w:hAnsiTheme="majorHAnsi" w:cstheme="majorHAnsi"/>
                <w:sz w:val="20"/>
                <w:szCs w:val="20"/>
              </w:rPr>
            </w:pPr>
            <w:r w:rsidRPr="00887158">
              <w:rPr>
                <w:rFonts w:asciiTheme="majorHAnsi" w:hAnsiTheme="majorHAnsi" w:cstheme="majorHAnsi"/>
                <w:sz w:val="20"/>
                <w:szCs w:val="20"/>
              </w:rPr>
              <w:t>Rekurse gegen Entscheide der ZZP, des FAZ sowie anderer Funktionäre können innert 30 Tagen nach Bekanntgabe mittels eingeschriebenem Brief an den Präsidenten des RRCS zuhanden des Vorstandes eingereicht werden. Gleichzeitig sind CHF 250.-- zu hinterlegen, die bei Gutheissung des Rekurses zurückerstattet werden. Der Rekurs hat aufschiebende Wirkung.</w:t>
            </w:r>
          </w:p>
          <w:p w:rsidR="003430A4" w:rsidRPr="003430A4" w:rsidRDefault="003430A4" w:rsidP="00887158">
            <w:pPr>
              <w:ind w:left="460" w:hanging="460"/>
              <w:rPr>
                <w:rFonts w:asciiTheme="majorHAnsi" w:hAnsiTheme="majorHAnsi" w:cstheme="majorHAnsi"/>
                <w:sz w:val="20"/>
                <w:szCs w:val="20"/>
              </w:rPr>
            </w:pPr>
          </w:p>
          <w:p w:rsidR="003430A4" w:rsidRPr="00887158" w:rsidRDefault="003430A4" w:rsidP="00887158">
            <w:pPr>
              <w:pStyle w:val="Listenabsatz"/>
              <w:numPr>
                <w:ilvl w:val="0"/>
                <w:numId w:val="25"/>
              </w:numPr>
              <w:ind w:left="460" w:hanging="460"/>
              <w:rPr>
                <w:rFonts w:asciiTheme="majorHAnsi" w:hAnsiTheme="majorHAnsi" w:cstheme="majorHAnsi"/>
                <w:sz w:val="20"/>
                <w:szCs w:val="20"/>
              </w:rPr>
            </w:pPr>
            <w:r w:rsidRPr="00887158">
              <w:rPr>
                <w:rFonts w:asciiTheme="majorHAnsi" w:hAnsiTheme="majorHAnsi" w:cstheme="majorHAnsi"/>
                <w:sz w:val="20"/>
                <w:szCs w:val="20"/>
              </w:rPr>
              <w:t>Alle am Entscheid beteiligten Funktionäre treten bei der Abstimmung über Rekurse in den Ausstand.</w:t>
            </w:r>
          </w:p>
          <w:p w:rsidR="003430A4" w:rsidRPr="003430A4" w:rsidRDefault="003430A4" w:rsidP="00887158">
            <w:pPr>
              <w:ind w:left="460" w:hanging="460"/>
              <w:rPr>
                <w:rFonts w:asciiTheme="majorHAnsi" w:hAnsiTheme="majorHAnsi" w:cstheme="majorHAnsi"/>
                <w:sz w:val="20"/>
                <w:szCs w:val="20"/>
              </w:rPr>
            </w:pPr>
          </w:p>
          <w:p w:rsidR="003430A4" w:rsidRPr="00887158" w:rsidRDefault="003430A4" w:rsidP="00887158">
            <w:pPr>
              <w:pStyle w:val="Listenabsatz"/>
              <w:numPr>
                <w:ilvl w:val="0"/>
                <w:numId w:val="25"/>
              </w:numPr>
              <w:ind w:left="460" w:hanging="460"/>
              <w:rPr>
                <w:rFonts w:asciiTheme="majorHAnsi" w:hAnsiTheme="majorHAnsi" w:cstheme="majorHAnsi"/>
                <w:sz w:val="20"/>
                <w:szCs w:val="20"/>
              </w:rPr>
            </w:pPr>
            <w:r w:rsidRPr="00887158">
              <w:rPr>
                <w:rFonts w:asciiTheme="majorHAnsi" w:hAnsiTheme="majorHAnsi" w:cstheme="majorHAnsi"/>
                <w:sz w:val="20"/>
                <w:szCs w:val="20"/>
              </w:rPr>
              <w:t>Bei Rekursen gegen negative Entscheide anlässlich der ZZP werden die betreffenden Hunde, falls kein eindeutig zuchtausschliessender Fehler vorliegt, in den strittigen Punkten anlässlich einer regulären Körung noch einmal durch einen Exterieurrichter oder zwei Wesensrichter, die vom FAZ bestimmt werden, beurteilt.</w:t>
            </w:r>
          </w:p>
          <w:p w:rsidR="003430A4" w:rsidRPr="003430A4" w:rsidRDefault="003430A4" w:rsidP="00887158">
            <w:pPr>
              <w:ind w:left="460" w:hanging="460"/>
              <w:rPr>
                <w:rFonts w:asciiTheme="majorHAnsi" w:hAnsiTheme="majorHAnsi" w:cstheme="majorHAnsi"/>
                <w:sz w:val="20"/>
                <w:szCs w:val="20"/>
              </w:rPr>
            </w:pPr>
          </w:p>
          <w:p w:rsidR="003430A4" w:rsidRPr="00887158" w:rsidRDefault="003430A4" w:rsidP="00887158">
            <w:pPr>
              <w:pStyle w:val="Listenabsatz"/>
              <w:numPr>
                <w:ilvl w:val="0"/>
                <w:numId w:val="25"/>
              </w:numPr>
              <w:ind w:left="460" w:hanging="460"/>
              <w:rPr>
                <w:rFonts w:asciiTheme="majorHAnsi" w:hAnsiTheme="majorHAnsi" w:cstheme="majorHAnsi"/>
                <w:sz w:val="20"/>
                <w:szCs w:val="20"/>
              </w:rPr>
            </w:pPr>
            <w:r w:rsidRPr="00887158">
              <w:rPr>
                <w:rFonts w:asciiTheme="majorHAnsi" w:hAnsiTheme="majorHAnsi" w:cstheme="majorHAnsi"/>
                <w:sz w:val="20"/>
                <w:szCs w:val="20"/>
              </w:rPr>
              <w:t>Bei Rekursen gegen negative Entscheide des FAZ zu Ausnahmeanträgen werden diese durch den Vorstand beurteilt. Der Vorstand kann externe Fachpersonen zuziehen.</w:t>
            </w:r>
          </w:p>
          <w:p w:rsidR="003430A4" w:rsidRPr="003430A4" w:rsidRDefault="003430A4" w:rsidP="00887158">
            <w:pPr>
              <w:ind w:left="460" w:hanging="460"/>
              <w:rPr>
                <w:rFonts w:asciiTheme="majorHAnsi" w:hAnsiTheme="majorHAnsi" w:cstheme="majorHAnsi"/>
                <w:sz w:val="20"/>
                <w:szCs w:val="20"/>
              </w:rPr>
            </w:pPr>
          </w:p>
          <w:p w:rsidR="00887158" w:rsidRDefault="003430A4" w:rsidP="00887158">
            <w:pPr>
              <w:pStyle w:val="Listenabsatz"/>
              <w:numPr>
                <w:ilvl w:val="0"/>
                <w:numId w:val="25"/>
              </w:numPr>
              <w:ind w:left="460" w:hanging="460"/>
              <w:rPr>
                <w:rFonts w:asciiTheme="majorHAnsi" w:hAnsiTheme="majorHAnsi" w:cstheme="majorHAnsi"/>
                <w:sz w:val="20"/>
                <w:szCs w:val="20"/>
              </w:rPr>
            </w:pPr>
            <w:r w:rsidRPr="00887158">
              <w:rPr>
                <w:rFonts w:asciiTheme="majorHAnsi" w:hAnsiTheme="majorHAnsi" w:cstheme="majorHAnsi"/>
                <w:sz w:val="20"/>
                <w:szCs w:val="20"/>
              </w:rPr>
              <w:t>Sind in der Anwendung dieser Kör- und Zuchtbestimmungen Formfehler begangen worden, so steht dem Eigentümer des betroffenen Hundes das Recht zu, beim Verbandsgericht der SKG Rekurs einzureichen. Der Rekurs ist schriftlich innert 30 Tagen seit Mitteilung des angefochtenen Entscheids in drei Exemplaren an die Geschäftsstelle der SKG, zu Handen des Verbandsgerichtes, einzureichen Der Rekurs muss einen Antrag sowie eine ausreichende Begründung enthalten. Zudem sind sämtliche Beweismittel zu nennen und – soweit möglich – beizufügen.</w:t>
            </w:r>
            <w:r w:rsidR="00887158">
              <w:rPr>
                <w:rFonts w:asciiTheme="majorHAnsi" w:hAnsiTheme="majorHAnsi" w:cstheme="majorHAnsi"/>
                <w:sz w:val="20"/>
                <w:szCs w:val="20"/>
              </w:rPr>
              <w:br/>
            </w:r>
          </w:p>
          <w:p w:rsidR="00887158" w:rsidRPr="00887158" w:rsidRDefault="00887158" w:rsidP="00887158">
            <w:pPr>
              <w:pStyle w:val="Listenabsatz"/>
              <w:rPr>
                <w:rFonts w:asciiTheme="majorHAnsi" w:hAnsiTheme="majorHAnsi" w:cstheme="majorHAnsi"/>
                <w:sz w:val="20"/>
                <w:szCs w:val="20"/>
              </w:rPr>
            </w:pPr>
          </w:p>
          <w:p w:rsidR="003430A4" w:rsidRPr="00887158" w:rsidRDefault="003430A4" w:rsidP="00887158">
            <w:pPr>
              <w:pStyle w:val="Listenabsatz"/>
              <w:numPr>
                <w:ilvl w:val="0"/>
                <w:numId w:val="25"/>
              </w:numPr>
              <w:ind w:left="460" w:hanging="460"/>
              <w:rPr>
                <w:rFonts w:asciiTheme="majorHAnsi" w:hAnsiTheme="majorHAnsi" w:cstheme="majorHAnsi"/>
                <w:sz w:val="20"/>
                <w:szCs w:val="20"/>
              </w:rPr>
            </w:pPr>
            <w:r w:rsidRPr="00887158">
              <w:rPr>
                <w:rFonts w:asciiTheme="majorHAnsi" w:hAnsiTheme="majorHAnsi" w:cstheme="majorHAnsi"/>
                <w:sz w:val="20"/>
                <w:szCs w:val="20"/>
              </w:rPr>
              <w:t>Bei Rekursen gegen Entscheide der Röntgenkommission der Vetsuisse fungiert (noch offen) als Obergutachter.</w:t>
            </w:r>
          </w:p>
        </w:tc>
        <w:tc>
          <w:tcPr>
            <w:tcW w:w="7715" w:type="dxa"/>
          </w:tcPr>
          <w:p w:rsidR="003430A4" w:rsidRPr="003430A4" w:rsidRDefault="003430A4">
            <w:pPr>
              <w:rPr>
                <w:rFonts w:asciiTheme="majorHAnsi" w:hAnsiTheme="majorHAnsi" w:cstheme="majorHAnsi"/>
                <w:sz w:val="20"/>
                <w:szCs w:val="20"/>
              </w:rPr>
            </w:pPr>
            <w:permStart w:id="2129879116" w:edGrp="everyone"/>
            <w:permEnd w:id="2129879116"/>
          </w:p>
        </w:tc>
      </w:tr>
    </w:tbl>
    <w:p w:rsidR="00887158" w:rsidRDefault="00887158">
      <w:r>
        <w:br w:type="page"/>
      </w:r>
    </w:p>
    <w:tbl>
      <w:tblPr>
        <w:tblStyle w:val="Tabellenraster"/>
        <w:tblW w:w="15228" w:type="dxa"/>
        <w:tblInd w:w="-572" w:type="dxa"/>
        <w:tblCellMar>
          <w:top w:w="113" w:type="dxa"/>
          <w:bottom w:w="113" w:type="dxa"/>
        </w:tblCellMar>
        <w:tblLook w:val="04A0" w:firstRow="1" w:lastRow="0" w:firstColumn="1" w:lastColumn="0" w:noHBand="0" w:noVBand="1"/>
      </w:tblPr>
      <w:tblGrid>
        <w:gridCol w:w="7513"/>
        <w:gridCol w:w="7715"/>
      </w:tblGrid>
      <w:tr w:rsidR="003430A4" w:rsidRPr="003430A4" w:rsidTr="001E643F">
        <w:trPr>
          <w:trHeight w:val="259"/>
        </w:trPr>
        <w:tc>
          <w:tcPr>
            <w:tcW w:w="7513" w:type="dxa"/>
          </w:tcPr>
          <w:p w:rsidR="003430A4" w:rsidRPr="00DD0912" w:rsidRDefault="003430A4" w:rsidP="003430A4">
            <w:pPr>
              <w:rPr>
                <w:rFonts w:asciiTheme="majorHAnsi" w:hAnsiTheme="majorHAnsi" w:cstheme="majorHAnsi"/>
                <w:b/>
                <w:sz w:val="20"/>
                <w:szCs w:val="20"/>
              </w:rPr>
            </w:pPr>
            <w:r w:rsidRPr="00DD0912">
              <w:rPr>
                <w:rFonts w:asciiTheme="majorHAnsi" w:hAnsiTheme="majorHAnsi" w:cstheme="majorHAnsi"/>
                <w:b/>
                <w:sz w:val="20"/>
                <w:szCs w:val="20"/>
              </w:rPr>
              <w:lastRenderedPageBreak/>
              <w:t>7.</w:t>
            </w:r>
            <w:r w:rsidRPr="00DD0912">
              <w:rPr>
                <w:rFonts w:asciiTheme="majorHAnsi" w:hAnsiTheme="majorHAnsi" w:cstheme="majorHAnsi"/>
                <w:b/>
                <w:sz w:val="20"/>
                <w:szCs w:val="20"/>
              </w:rPr>
              <w:tab/>
              <w:t>Sanktionen</w:t>
            </w:r>
          </w:p>
          <w:p w:rsidR="003430A4" w:rsidRPr="003430A4" w:rsidRDefault="003430A4" w:rsidP="003430A4">
            <w:pPr>
              <w:rPr>
                <w:rFonts w:asciiTheme="majorHAnsi" w:hAnsiTheme="majorHAnsi" w:cstheme="majorHAnsi"/>
                <w:sz w:val="20"/>
                <w:szCs w:val="20"/>
              </w:rPr>
            </w:pPr>
            <w:r w:rsidRPr="003430A4">
              <w:rPr>
                <w:rFonts w:asciiTheme="majorHAnsi" w:hAnsiTheme="majorHAnsi" w:cstheme="majorHAnsi"/>
                <w:sz w:val="20"/>
                <w:szCs w:val="20"/>
              </w:rPr>
              <w:t>Gegen Personen, die den Bestimmungen des ZRSKG, der AB/ZRSKG oder gegen die KZB RRCS zuwiderhandeln und/oder sich der Beihilfe mitschuldig machen, kann der AAZ Sanktionen aussprechen. Die Modalitäten sind in den AB/ZRSKG geregelt.</w:t>
            </w:r>
          </w:p>
        </w:tc>
        <w:tc>
          <w:tcPr>
            <w:tcW w:w="7715" w:type="dxa"/>
          </w:tcPr>
          <w:p w:rsidR="003430A4" w:rsidRPr="003430A4" w:rsidRDefault="003430A4">
            <w:pPr>
              <w:rPr>
                <w:rFonts w:asciiTheme="majorHAnsi" w:hAnsiTheme="majorHAnsi" w:cstheme="majorHAnsi"/>
                <w:sz w:val="20"/>
                <w:szCs w:val="20"/>
              </w:rPr>
            </w:pPr>
            <w:permStart w:id="1476032935" w:edGrp="everyone"/>
            <w:permEnd w:id="1476032935"/>
          </w:p>
        </w:tc>
      </w:tr>
      <w:tr w:rsidR="003430A4" w:rsidRPr="003430A4" w:rsidTr="001E643F">
        <w:trPr>
          <w:trHeight w:val="259"/>
        </w:trPr>
        <w:tc>
          <w:tcPr>
            <w:tcW w:w="7513" w:type="dxa"/>
          </w:tcPr>
          <w:p w:rsidR="003430A4" w:rsidRPr="00DD0912" w:rsidRDefault="003430A4" w:rsidP="003430A4">
            <w:pPr>
              <w:rPr>
                <w:rFonts w:asciiTheme="majorHAnsi" w:hAnsiTheme="majorHAnsi" w:cstheme="majorHAnsi"/>
                <w:b/>
                <w:sz w:val="20"/>
                <w:szCs w:val="20"/>
              </w:rPr>
            </w:pPr>
            <w:r w:rsidRPr="00DD0912">
              <w:rPr>
                <w:rFonts w:asciiTheme="majorHAnsi" w:hAnsiTheme="majorHAnsi" w:cstheme="majorHAnsi"/>
                <w:b/>
                <w:sz w:val="20"/>
                <w:szCs w:val="20"/>
              </w:rPr>
              <w:t>8.</w:t>
            </w:r>
            <w:r w:rsidRPr="00DD0912">
              <w:rPr>
                <w:rFonts w:asciiTheme="majorHAnsi" w:hAnsiTheme="majorHAnsi" w:cstheme="majorHAnsi"/>
                <w:b/>
                <w:sz w:val="20"/>
                <w:szCs w:val="20"/>
              </w:rPr>
              <w:tab/>
              <w:t>Ausnahmen</w:t>
            </w:r>
          </w:p>
          <w:p w:rsidR="003430A4" w:rsidRPr="003430A4" w:rsidRDefault="003430A4" w:rsidP="003430A4">
            <w:pPr>
              <w:rPr>
                <w:rFonts w:asciiTheme="majorHAnsi" w:hAnsiTheme="majorHAnsi" w:cstheme="majorHAnsi"/>
                <w:sz w:val="20"/>
                <w:szCs w:val="20"/>
              </w:rPr>
            </w:pPr>
            <w:r w:rsidRPr="003430A4">
              <w:rPr>
                <w:rFonts w:asciiTheme="majorHAnsi" w:hAnsiTheme="majorHAnsi" w:cstheme="majorHAnsi"/>
                <w:sz w:val="20"/>
                <w:szCs w:val="20"/>
              </w:rPr>
              <w:t>Der FAZ des RRCS kann in begründeten Einzelfällen Ausnahmen von diesem Reglement bewilligen. Diese dürfen jedoch nicht im Widerspruch zum ZRSKG, dessen Ausführungsbestimmung AB/ZRSKG oder zum internationalen Zuchtreglement der FCI stehen dürfen.</w:t>
            </w:r>
          </w:p>
        </w:tc>
        <w:tc>
          <w:tcPr>
            <w:tcW w:w="7715" w:type="dxa"/>
          </w:tcPr>
          <w:p w:rsidR="003430A4" w:rsidRPr="003430A4" w:rsidRDefault="003430A4">
            <w:pPr>
              <w:rPr>
                <w:rFonts w:asciiTheme="majorHAnsi" w:hAnsiTheme="majorHAnsi" w:cstheme="majorHAnsi"/>
                <w:sz w:val="20"/>
                <w:szCs w:val="20"/>
              </w:rPr>
            </w:pPr>
            <w:permStart w:id="1741115956" w:edGrp="everyone"/>
            <w:permEnd w:id="1741115956"/>
          </w:p>
        </w:tc>
      </w:tr>
      <w:tr w:rsidR="003430A4" w:rsidRPr="003430A4" w:rsidTr="001E643F">
        <w:trPr>
          <w:trHeight w:val="259"/>
        </w:trPr>
        <w:tc>
          <w:tcPr>
            <w:tcW w:w="7513" w:type="dxa"/>
          </w:tcPr>
          <w:p w:rsidR="003430A4" w:rsidRPr="00DD0912" w:rsidRDefault="003430A4" w:rsidP="003430A4">
            <w:pPr>
              <w:rPr>
                <w:rFonts w:asciiTheme="majorHAnsi" w:hAnsiTheme="majorHAnsi" w:cstheme="majorHAnsi"/>
                <w:b/>
                <w:sz w:val="20"/>
                <w:szCs w:val="20"/>
              </w:rPr>
            </w:pPr>
            <w:r w:rsidRPr="00DD0912">
              <w:rPr>
                <w:rFonts w:asciiTheme="majorHAnsi" w:hAnsiTheme="majorHAnsi" w:cstheme="majorHAnsi"/>
                <w:b/>
                <w:sz w:val="20"/>
                <w:szCs w:val="20"/>
              </w:rPr>
              <w:t>9.</w:t>
            </w:r>
            <w:r w:rsidRPr="00DD0912">
              <w:rPr>
                <w:rFonts w:asciiTheme="majorHAnsi" w:hAnsiTheme="majorHAnsi" w:cstheme="majorHAnsi"/>
                <w:b/>
                <w:sz w:val="20"/>
                <w:szCs w:val="20"/>
              </w:rPr>
              <w:tab/>
              <w:t>Änderungen der Kör- und Zuchtbestimmungen</w:t>
            </w:r>
          </w:p>
          <w:p w:rsidR="003430A4" w:rsidRPr="003430A4" w:rsidRDefault="003430A4" w:rsidP="003430A4">
            <w:pPr>
              <w:rPr>
                <w:rFonts w:asciiTheme="majorHAnsi" w:hAnsiTheme="majorHAnsi" w:cstheme="majorHAnsi"/>
                <w:sz w:val="20"/>
                <w:szCs w:val="20"/>
              </w:rPr>
            </w:pPr>
            <w:r w:rsidRPr="003430A4">
              <w:rPr>
                <w:rFonts w:asciiTheme="majorHAnsi" w:hAnsiTheme="majorHAnsi" w:cstheme="majorHAnsi"/>
                <w:sz w:val="20"/>
                <w:szCs w:val="20"/>
              </w:rPr>
              <w:t>Anträge auf Änderung dieser Kör- und Zuchtbestimmungen sind schriftlich an den FAZ des RRCS zu richten. Dieser unterbreitet sie der nächsten Generalversammlung des RRCS zur Beschlussfassung.</w:t>
            </w:r>
          </w:p>
          <w:p w:rsidR="003430A4" w:rsidRPr="003430A4" w:rsidRDefault="003430A4" w:rsidP="003430A4">
            <w:pPr>
              <w:rPr>
                <w:rFonts w:asciiTheme="majorHAnsi" w:hAnsiTheme="majorHAnsi" w:cstheme="majorHAnsi"/>
                <w:sz w:val="20"/>
                <w:szCs w:val="20"/>
              </w:rPr>
            </w:pPr>
          </w:p>
          <w:p w:rsidR="003430A4" w:rsidRPr="003430A4" w:rsidRDefault="003430A4" w:rsidP="003430A4">
            <w:pPr>
              <w:rPr>
                <w:rFonts w:asciiTheme="majorHAnsi" w:hAnsiTheme="majorHAnsi" w:cstheme="majorHAnsi"/>
                <w:sz w:val="20"/>
                <w:szCs w:val="20"/>
              </w:rPr>
            </w:pPr>
            <w:r w:rsidRPr="003430A4">
              <w:rPr>
                <w:rFonts w:asciiTheme="majorHAnsi" w:hAnsiTheme="majorHAnsi" w:cstheme="majorHAnsi"/>
                <w:sz w:val="20"/>
                <w:szCs w:val="20"/>
              </w:rPr>
              <w:t>Beschlossene Änderungen müssen dem ZV der SKG zur Genehmigung unterbreitet werden. Nach der Genehmigung durch den ZV treten sie sofort in Kraft.</w:t>
            </w:r>
          </w:p>
          <w:p w:rsidR="003430A4" w:rsidRPr="003430A4" w:rsidRDefault="003430A4" w:rsidP="003430A4">
            <w:pPr>
              <w:rPr>
                <w:rFonts w:asciiTheme="majorHAnsi" w:hAnsiTheme="majorHAnsi" w:cstheme="majorHAnsi"/>
                <w:sz w:val="20"/>
                <w:szCs w:val="20"/>
              </w:rPr>
            </w:pPr>
          </w:p>
        </w:tc>
        <w:tc>
          <w:tcPr>
            <w:tcW w:w="7715" w:type="dxa"/>
          </w:tcPr>
          <w:p w:rsidR="003430A4" w:rsidRPr="003430A4" w:rsidRDefault="003430A4">
            <w:pPr>
              <w:rPr>
                <w:rFonts w:asciiTheme="majorHAnsi" w:hAnsiTheme="majorHAnsi" w:cstheme="majorHAnsi"/>
                <w:sz w:val="20"/>
                <w:szCs w:val="20"/>
              </w:rPr>
            </w:pPr>
            <w:permStart w:id="254478543" w:edGrp="everyone"/>
            <w:permEnd w:id="254478543"/>
          </w:p>
        </w:tc>
      </w:tr>
    </w:tbl>
    <w:p w:rsidR="00956C59" w:rsidRPr="003430A4" w:rsidRDefault="005F7192">
      <w:pPr>
        <w:rPr>
          <w:rFonts w:asciiTheme="majorHAnsi" w:hAnsiTheme="majorHAnsi" w:cstheme="majorHAnsi"/>
          <w:sz w:val="20"/>
          <w:szCs w:val="20"/>
        </w:rPr>
      </w:pPr>
    </w:p>
    <w:sectPr w:rsidR="00956C59" w:rsidRPr="003430A4" w:rsidSect="003430A4">
      <w:headerReference w:type="default" r:id="rId7"/>
      <w:pgSz w:w="16838" w:h="11906" w:orient="landscape"/>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192" w:rsidRDefault="005F7192" w:rsidP="003430A4">
      <w:pPr>
        <w:spacing w:after="0" w:line="240" w:lineRule="auto"/>
      </w:pPr>
      <w:r>
        <w:separator/>
      </w:r>
    </w:p>
  </w:endnote>
  <w:endnote w:type="continuationSeparator" w:id="0">
    <w:p w:rsidR="005F7192" w:rsidRDefault="005F7192" w:rsidP="00343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192" w:rsidRDefault="005F7192" w:rsidP="003430A4">
      <w:pPr>
        <w:spacing w:after="0" w:line="240" w:lineRule="auto"/>
      </w:pPr>
      <w:r>
        <w:separator/>
      </w:r>
    </w:p>
  </w:footnote>
  <w:footnote w:type="continuationSeparator" w:id="0">
    <w:p w:rsidR="005F7192" w:rsidRDefault="005F7192" w:rsidP="003430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0A4" w:rsidRDefault="003430A4" w:rsidP="003430A4">
    <w:pPr>
      <w:pStyle w:val="Kopfzeile"/>
    </w:pPr>
    <w:r>
      <w:rPr>
        <w:noProof/>
        <w:lang w:eastAsia="de-CH"/>
      </w:rPr>
      <w:drawing>
        <wp:anchor distT="0" distB="0" distL="114300" distR="114300" simplePos="0" relativeHeight="251658240" behindDoc="0" locked="0" layoutInCell="1" allowOverlap="1">
          <wp:simplePos x="0" y="0"/>
          <wp:positionH relativeFrom="column">
            <wp:posOffset>-3200</wp:posOffset>
          </wp:positionH>
          <wp:positionV relativeFrom="paragraph">
            <wp:posOffset>-3353</wp:posOffset>
          </wp:positionV>
          <wp:extent cx="1104994" cy="907085"/>
          <wp:effectExtent l="0" t="0" r="0" b="7620"/>
          <wp:wrapSquare wrapText="bothSides"/>
          <wp:docPr id="1" name="Bild 1" descr="Logo_RR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R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94" cy="90708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3430A4" w:rsidRDefault="003430A4" w:rsidP="003430A4">
    <w:pPr>
      <w:pStyle w:val="Kopfzeile"/>
    </w:pPr>
  </w:p>
  <w:p w:rsidR="003430A4" w:rsidRPr="003430A4" w:rsidRDefault="003430A4" w:rsidP="003430A4">
    <w:pPr>
      <w:pStyle w:val="Kopfzeile"/>
    </w:pPr>
    <w:r w:rsidRPr="003430A4">
      <w:rPr>
        <w:b/>
        <w:sz w:val="28"/>
        <w:szCs w:val="28"/>
      </w:rPr>
      <w:t>Kör- und Zuchtbestimmungen (KZB) des RRCS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7072"/>
    <w:multiLevelType w:val="hybridMultilevel"/>
    <w:tmpl w:val="9EEE8544"/>
    <w:lvl w:ilvl="0" w:tplc="8ABCB934">
      <w:start w:val="1"/>
      <w:numFmt w:val="lowerLetter"/>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D4A7DC9"/>
    <w:multiLevelType w:val="hybridMultilevel"/>
    <w:tmpl w:val="C5C8432C"/>
    <w:lvl w:ilvl="0" w:tplc="8ABCB934">
      <w:start w:val="1"/>
      <w:numFmt w:val="lowerLetter"/>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15770DA"/>
    <w:multiLevelType w:val="hybridMultilevel"/>
    <w:tmpl w:val="6EB22FD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14A5673"/>
    <w:multiLevelType w:val="hybridMultilevel"/>
    <w:tmpl w:val="7AF44EFE"/>
    <w:lvl w:ilvl="0" w:tplc="4DF06A14">
      <w:start w:val="1"/>
      <w:numFmt w:val="lowerLetter"/>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3FD64A4"/>
    <w:multiLevelType w:val="hybridMultilevel"/>
    <w:tmpl w:val="24E00EA2"/>
    <w:lvl w:ilvl="0" w:tplc="8ABCB934">
      <w:start w:val="1"/>
      <w:numFmt w:val="lowerLetter"/>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4D7149D"/>
    <w:multiLevelType w:val="hybridMultilevel"/>
    <w:tmpl w:val="F9888DC4"/>
    <w:lvl w:ilvl="0" w:tplc="8ABCB934">
      <w:start w:val="7"/>
      <w:numFmt w:val="lowerLetter"/>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6C8100F"/>
    <w:multiLevelType w:val="hybridMultilevel"/>
    <w:tmpl w:val="BEDCAD3C"/>
    <w:lvl w:ilvl="0" w:tplc="4DF06A14">
      <w:start w:val="1"/>
      <w:numFmt w:val="lowerLetter"/>
      <w:lvlText w:val="%1)"/>
      <w:lvlJc w:val="left"/>
      <w:pPr>
        <w:ind w:left="1065" w:hanging="705"/>
      </w:pPr>
      <w:rPr>
        <w:rFonts w:hint="default"/>
      </w:rPr>
    </w:lvl>
    <w:lvl w:ilvl="1" w:tplc="56E022BC">
      <w:start w:val="4"/>
      <w:numFmt w:val="bullet"/>
      <w:lvlText w:val="•"/>
      <w:lvlJc w:val="left"/>
      <w:pPr>
        <w:ind w:left="1785" w:hanging="705"/>
      </w:pPr>
      <w:rPr>
        <w:rFonts w:ascii="Calibri Light" w:eastAsiaTheme="minorHAnsi" w:hAnsi="Calibri Light" w:cs="Calibri Light"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34281A8F"/>
    <w:multiLevelType w:val="hybridMultilevel"/>
    <w:tmpl w:val="86E0B8BE"/>
    <w:lvl w:ilvl="0" w:tplc="8ABCB934">
      <w:start w:val="7"/>
      <w:numFmt w:val="lowerLetter"/>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3BB257B7"/>
    <w:multiLevelType w:val="hybridMultilevel"/>
    <w:tmpl w:val="74C88996"/>
    <w:lvl w:ilvl="0" w:tplc="8ABCB934">
      <w:start w:val="1"/>
      <w:numFmt w:val="lowerLetter"/>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442D2F00"/>
    <w:multiLevelType w:val="hybridMultilevel"/>
    <w:tmpl w:val="92D477C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44C33542"/>
    <w:multiLevelType w:val="multilevel"/>
    <w:tmpl w:val="E3165344"/>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67C402E"/>
    <w:multiLevelType w:val="hybridMultilevel"/>
    <w:tmpl w:val="1B24738C"/>
    <w:lvl w:ilvl="0" w:tplc="0807000F">
      <w:start w:val="1"/>
      <w:numFmt w:val="decimal"/>
      <w:lvlText w:val="%1."/>
      <w:lvlJc w:val="left"/>
      <w:pPr>
        <w:ind w:left="720" w:hanging="360"/>
      </w:pPr>
    </w:lvl>
    <w:lvl w:ilvl="1" w:tplc="08070001">
      <w:start w:val="1"/>
      <w:numFmt w:val="bullet"/>
      <w:lvlText w:val=""/>
      <w:lvlJc w:val="left"/>
      <w:pPr>
        <w:ind w:left="1440" w:hanging="360"/>
      </w:pPr>
      <w:rPr>
        <w:rFonts w:ascii="Symbol" w:hAnsi="Symbol" w:hint="default"/>
      </w:rPr>
    </w:lvl>
    <w:lvl w:ilvl="2" w:tplc="0807001B">
      <w:start w:val="1"/>
      <w:numFmt w:val="lowerRoman"/>
      <w:lvlText w:val="%3."/>
      <w:lvlJc w:val="right"/>
      <w:pPr>
        <w:ind w:left="2160" w:hanging="180"/>
      </w:pPr>
    </w:lvl>
    <w:lvl w:ilvl="3" w:tplc="3A8A14AC">
      <w:start w:val="1"/>
      <w:numFmt w:val="lowerLetter"/>
      <w:lvlText w:val="%4)"/>
      <w:lvlJc w:val="left"/>
      <w:pPr>
        <w:ind w:left="3225" w:hanging="705"/>
      </w:pPr>
      <w:rPr>
        <w:rFonts w:hint="default"/>
      </w:r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99F1C82"/>
    <w:multiLevelType w:val="hybridMultilevel"/>
    <w:tmpl w:val="D13CA738"/>
    <w:lvl w:ilvl="0" w:tplc="56E022BC">
      <w:start w:val="4"/>
      <w:numFmt w:val="bullet"/>
      <w:lvlText w:val="•"/>
      <w:lvlJc w:val="left"/>
      <w:pPr>
        <w:ind w:left="1065" w:hanging="705"/>
      </w:pPr>
      <w:rPr>
        <w:rFonts w:ascii="Calibri Light" w:eastAsiaTheme="minorHAnsi" w:hAnsi="Calibri Light" w:cs="Calibri Light" w:hint="default"/>
      </w:rPr>
    </w:lvl>
    <w:lvl w:ilvl="1" w:tplc="BC522DCA">
      <w:start w:val="1"/>
      <w:numFmt w:val="lowerLetter"/>
      <w:lvlText w:val="%2)"/>
      <w:lvlJc w:val="left"/>
      <w:pPr>
        <w:ind w:left="1785" w:hanging="705"/>
      </w:pPr>
      <w:rPr>
        <w:rFonts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B2B7A7E"/>
    <w:multiLevelType w:val="hybridMultilevel"/>
    <w:tmpl w:val="16AAC986"/>
    <w:lvl w:ilvl="0" w:tplc="8ABCB934">
      <w:start w:val="7"/>
      <w:numFmt w:val="lowerLetter"/>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D851C19"/>
    <w:multiLevelType w:val="hybridMultilevel"/>
    <w:tmpl w:val="D9CE5582"/>
    <w:lvl w:ilvl="0" w:tplc="8ABCB934">
      <w:start w:val="1"/>
      <w:numFmt w:val="lowerLetter"/>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539B227B"/>
    <w:multiLevelType w:val="hybridMultilevel"/>
    <w:tmpl w:val="180A85AC"/>
    <w:lvl w:ilvl="0" w:tplc="8ABCB934">
      <w:start w:val="7"/>
      <w:numFmt w:val="lowerLetter"/>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5D8790C"/>
    <w:multiLevelType w:val="hybridMultilevel"/>
    <w:tmpl w:val="5310054A"/>
    <w:lvl w:ilvl="0" w:tplc="8ABCB934">
      <w:start w:val="1"/>
      <w:numFmt w:val="lowerLetter"/>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77C6758"/>
    <w:multiLevelType w:val="hybridMultilevel"/>
    <w:tmpl w:val="B4B64DFC"/>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8B142F5"/>
    <w:multiLevelType w:val="hybridMultilevel"/>
    <w:tmpl w:val="07D0F8A0"/>
    <w:lvl w:ilvl="0" w:tplc="8ABCB934">
      <w:start w:val="7"/>
      <w:numFmt w:val="lowerLetter"/>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64346065"/>
    <w:multiLevelType w:val="hybridMultilevel"/>
    <w:tmpl w:val="B1082AAA"/>
    <w:lvl w:ilvl="0" w:tplc="4DF06A14">
      <w:start w:val="1"/>
      <w:numFmt w:val="lowerLetter"/>
      <w:lvlText w:val="%1)"/>
      <w:lvlJc w:val="left"/>
      <w:pPr>
        <w:ind w:left="1065" w:hanging="705"/>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6AC84054"/>
    <w:multiLevelType w:val="hybridMultilevel"/>
    <w:tmpl w:val="1A04919C"/>
    <w:lvl w:ilvl="0" w:tplc="4DF06A14">
      <w:start w:val="1"/>
      <w:numFmt w:val="lowerLetter"/>
      <w:lvlText w:val="%1)"/>
      <w:lvlJc w:val="left"/>
      <w:pPr>
        <w:ind w:left="1065" w:hanging="705"/>
      </w:pPr>
      <w:rPr>
        <w:rFonts w:hint="default"/>
      </w:rPr>
    </w:lvl>
    <w:lvl w:ilvl="1" w:tplc="56E022BC">
      <w:start w:val="4"/>
      <w:numFmt w:val="bullet"/>
      <w:lvlText w:val="•"/>
      <w:lvlJc w:val="left"/>
      <w:pPr>
        <w:ind w:left="1440" w:hanging="360"/>
      </w:pPr>
      <w:rPr>
        <w:rFonts w:ascii="Calibri Light" w:eastAsiaTheme="minorHAnsi" w:hAnsi="Calibri Light" w:cs="Calibri Light"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B114826"/>
    <w:multiLevelType w:val="multilevel"/>
    <w:tmpl w:val="74C88996"/>
    <w:lvl w:ilvl="0">
      <w:start w:val="1"/>
      <w:numFmt w:val="lowerLetter"/>
      <w:lvlText w:val="%1)"/>
      <w:lvlJc w:val="left"/>
      <w:pPr>
        <w:ind w:left="1065" w:hanging="70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6EDD6CA2"/>
    <w:multiLevelType w:val="hybridMultilevel"/>
    <w:tmpl w:val="94AE70AE"/>
    <w:lvl w:ilvl="0" w:tplc="4DF06A14">
      <w:start w:val="1"/>
      <w:numFmt w:val="lowerLetter"/>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6F01459C"/>
    <w:multiLevelType w:val="hybridMultilevel"/>
    <w:tmpl w:val="26C601AC"/>
    <w:lvl w:ilvl="0" w:tplc="8ABCB934">
      <w:start w:val="7"/>
      <w:numFmt w:val="lowerLetter"/>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77D6152C"/>
    <w:multiLevelType w:val="hybridMultilevel"/>
    <w:tmpl w:val="BB5C5B3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7"/>
  </w:num>
  <w:num w:numId="2">
    <w:abstractNumId w:val="6"/>
  </w:num>
  <w:num w:numId="3">
    <w:abstractNumId w:val="11"/>
  </w:num>
  <w:num w:numId="4">
    <w:abstractNumId w:val="22"/>
  </w:num>
  <w:num w:numId="5">
    <w:abstractNumId w:val="3"/>
  </w:num>
  <w:num w:numId="6">
    <w:abstractNumId w:val="19"/>
  </w:num>
  <w:num w:numId="7">
    <w:abstractNumId w:val="20"/>
  </w:num>
  <w:num w:numId="8">
    <w:abstractNumId w:val="18"/>
  </w:num>
  <w:num w:numId="9">
    <w:abstractNumId w:val="24"/>
  </w:num>
  <w:num w:numId="10">
    <w:abstractNumId w:val="23"/>
  </w:num>
  <w:num w:numId="11">
    <w:abstractNumId w:val="7"/>
  </w:num>
  <w:num w:numId="12">
    <w:abstractNumId w:val="12"/>
  </w:num>
  <w:num w:numId="13">
    <w:abstractNumId w:val="9"/>
  </w:num>
  <w:num w:numId="14">
    <w:abstractNumId w:val="2"/>
  </w:num>
  <w:num w:numId="15">
    <w:abstractNumId w:val="4"/>
  </w:num>
  <w:num w:numId="16">
    <w:abstractNumId w:val="15"/>
  </w:num>
  <w:num w:numId="17">
    <w:abstractNumId w:val="14"/>
  </w:num>
  <w:num w:numId="18">
    <w:abstractNumId w:val="13"/>
  </w:num>
  <w:num w:numId="19">
    <w:abstractNumId w:val="16"/>
  </w:num>
  <w:num w:numId="20">
    <w:abstractNumId w:val="5"/>
  </w:num>
  <w:num w:numId="21">
    <w:abstractNumId w:val="0"/>
  </w:num>
  <w:num w:numId="22">
    <w:abstractNumId w:val="10"/>
  </w:num>
  <w:num w:numId="23">
    <w:abstractNumId w:val="8"/>
  </w:num>
  <w:num w:numId="24">
    <w:abstractNumId w:val="2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readOnly" w:formatting="1" w:enforcement="1" w:cryptProviderType="rsaAES" w:cryptAlgorithmClass="hash" w:cryptAlgorithmType="typeAny" w:cryptAlgorithmSid="14" w:cryptSpinCount="100000" w:hash="C3FyIslIv5BhF4nmJYlxci9vrIkRfFIGnEw1TmP/a8S6I9ACQLzs8gTBxhNuywyAs3ODYJYqb8Z2SBmVz9gErQ==" w:salt="TgjrPif8vtKLoqnnigwea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118"/>
    <w:rsid w:val="000769C9"/>
    <w:rsid w:val="000E6EFE"/>
    <w:rsid w:val="0013102E"/>
    <w:rsid w:val="001D2B64"/>
    <w:rsid w:val="001E643F"/>
    <w:rsid w:val="002812AD"/>
    <w:rsid w:val="002A197E"/>
    <w:rsid w:val="003221B0"/>
    <w:rsid w:val="003430A4"/>
    <w:rsid w:val="003F33D6"/>
    <w:rsid w:val="004A3ADF"/>
    <w:rsid w:val="004B0327"/>
    <w:rsid w:val="004F031E"/>
    <w:rsid w:val="005F7192"/>
    <w:rsid w:val="0068312B"/>
    <w:rsid w:val="006F2B80"/>
    <w:rsid w:val="007310ED"/>
    <w:rsid w:val="00887158"/>
    <w:rsid w:val="008B5F29"/>
    <w:rsid w:val="00912295"/>
    <w:rsid w:val="00920469"/>
    <w:rsid w:val="00AD2642"/>
    <w:rsid w:val="00B556A8"/>
    <w:rsid w:val="00BE2F2D"/>
    <w:rsid w:val="00C56F76"/>
    <w:rsid w:val="00CA5118"/>
    <w:rsid w:val="00D75EFD"/>
    <w:rsid w:val="00DB7BC8"/>
    <w:rsid w:val="00DD0912"/>
    <w:rsid w:val="00DE5F19"/>
    <w:rsid w:val="00E46F3A"/>
    <w:rsid w:val="00F30C9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4A4373-04ED-4E1D-B3E9-A2A4A6933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A5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430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30A4"/>
  </w:style>
  <w:style w:type="paragraph" w:styleId="Fuzeile">
    <w:name w:val="footer"/>
    <w:basedOn w:val="Standard"/>
    <w:link w:val="FuzeileZchn"/>
    <w:uiPriority w:val="99"/>
    <w:unhideWhenUsed/>
    <w:rsid w:val="003430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30A4"/>
  </w:style>
  <w:style w:type="paragraph" w:styleId="Listenabsatz">
    <w:name w:val="List Paragraph"/>
    <w:basedOn w:val="Standard"/>
    <w:uiPriority w:val="34"/>
    <w:qFormat/>
    <w:rsid w:val="00D75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3342</Words>
  <Characters>21056</Characters>
  <Application>Microsoft Office Word</Application>
  <DocSecurity>8</DocSecurity>
  <Lines>175</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Cafourek</dc:creator>
  <cp:keywords/>
  <dc:description/>
  <cp:lastModifiedBy>Katharina Cafourek</cp:lastModifiedBy>
  <cp:revision>20</cp:revision>
  <dcterms:created xsi:type="dcterms:W3CDTF">2017-12-05T07:52:00Z</dcterms:created>
  <dcterms:modified xsi:type="dcterms:W3CDTF">2017-12-05T10:18:00Z</dcterms:modified>
</cp:coreProperties>
</file>